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ABE" w:rsidRPr="00720C99" w:rsidRDefault="00024ABE" w:rsidP="00024ABE">
      <w:pPr>
        <w:spacing w:after="0" w:line="240" w:lineRule="auto"/>
        <w:jc w:val="center"/>
        <w:rPr>
          <w:rFonts w:ascii="Times New Roman" w:eastAsia="Times New Roman" w:hAnsi="Times New Roman" w:cs="Times New Roman"/>
          <w:sz w:val="24"/>
          <w:szCs w:val="24"/>
          <w:lang w:eastAsia="ru-RU"/>
        </w:rPr>
      </w:pPr>
    </w:p>
    <w:p w:rsidR="00024ABE" w:rsidRPr="00720C99" w:rsidRDefault="00024ABE" w:rsidP="00024ABE">
      <w:pPr>
        <w:spacing w:after="0" w:line="240" w:lineRule="auto"/>
        <w:jc w:val="center"/>
        <w:rPr>
          <w:rFonts w:ascii="Times New Roman" w:eastAsia="Times New Roman" w:hAnsi="Times New Roman" w:cs="Times New Roman"/>
          <w:sz w:val="24"/>
          <w:szCs w:val="24"/>
          <w:lang w:eastAsia="ru-RU"/>
        </w:rPr>
      </w:pPr>
    </w:p>
    <w:p w:rsidR="00024ABE" w:rsidRPr="00720C99" w:rsidRDefault="00024ABE" w:rsidP="00024ABE">
      <w:pPr>
        <w:spacing w:after="0" w:line="240" w:lineRule="auto"/>
        <w:jc w:val="center"/>
        <w:rPr>
          <w:rFonts w:ascii="Times New Roman" w:eastAsia="Times New Roman" w:hAnsi="Times New Roman" w:cs="Times New Roman"/>
          <w:sz w:val="24"/>
          <w:szCs w:val="24"/>
          <w:lang w:eastAsia="ru-RU"/>
        </w:rPr>
      </w:pPr>
    </w:p>
    <w:p w:rsidR="00024ABE" w:rsidRPr="00720C99" w:rsidRDefault="00024ABE" w:rsidP="00024ABE">
      <w:pPr>
        <w:spacing w:after="0" w:line="240" w:lineRule="auto"/>
        <w:jc w:val="center"/>
        <w:rPr>
          <w:rFonts w:ascii="Times New Roman" w:eastAsia="Times New Roman" w:hAnsi="Times New Roman" w:cs="Times New Roman"/>
          <w:sz w:val="24"/>
          <w:szCs w:val="24"/>
          <w:lang w:eastAsia="ru-RU"/>
        </w:rPr>
      </w:pPr>
    </w:p>
    <w:p w:rsidR="00024ABE" w:rsidRPr="00720C99" w:rsidRDefault="00024ABE" w:rsidP="00024ABE">
      <w:pPr>
        <w:jc w:val="center"/>
      </w:pPr>
    </w:p>
    <w:p w:rsidR="00024ABE" w:rsidRPr="00720C99" w:rsidRDefault="00024ABE" w:rsidP="00024ABE">
      <w:pPr>
        <w:spacing w:after="0" w:line="240" w:lineRule="auto"/>
        <w:jc w:val="center"/>
        <w:rPr>
          <w:rFonts w:ascii="Times New Roman" w:eastAsia="Times New Roman" w:hAnsi="Times New Roman" w:cs="Times New Roman"/>
          <w:sz w:val="24"/>
          <w:szCs w:val="24"/>
          <w:lang w:eastAsia="ru-RU"/>
        </w:rPr>
      </w:pPr>
    </w:p>
    <w:p w:rsidR="00024ABE" w:rsidRPr="00720C99" w:rsidRDefault="00024ABE" w:rsidP="00024ABE">
      <w:pPr>
        <w:spacing w:after="0" w:line="240" w:lineRule="auto"/>
        <w:jc w:val="center"/>
        <w:rPr>
          <w:rFonts w:ascii="Times New Roman" w:eastAsia="Times New Roman" w:hAnsi="Times New Roman" w:cs="Times New Roman"/>
          <w:sz w:val="24"/>
          <w:szCs w:val="24"/>
          <w:lang w:eastAsia="ru-RU"/>
        </w:rPr>
      </w:pPr>
    </w:p>
    <w:p w:rsidR="00024ABE" w:rsidRPr="00720C99" w:rsidRDefault="00024ABE" w:rsidP="00024ABE">
      <w:pPr>
        <w:spacing w:after="0" w:line="240" w:lineRule="auto"/>
        <w:jc w:val="center"/>
        <w:rPr>
          <w:rFonts w:ascii="Times New Roman" w:eastAsia="Times New Roman" w:hAnsi="Times New Roman" w:cs="Times New Roman"/>
          <w:sz w:val="24"/>
          <w:szCs w:val="24"/>
          <w:lang w:eastAsia="ru-RU"/>
        </w:rPr>
      </w:pPr>
    </w:p>
    <w:p w:rsidR="00024ABE" w:rsidRPr="00720C99" w:rsidRDefault="00024ABE" w:rsidP="00024ABE">
      <w:pPr>
        <w:spacing w:after="0" w:line="240" w:lineRule="auto"/>
        <w:jc w:val="center"/>
        <w:rPr>
          <w:rFonts w:ascii="Times New Roman" w:eastAsia="Times New Roman" w:hAnsi="Times New Roman" w:cs="Times New Roman"/>
          <w:sz w:val="24"/>
          <w:szCs w:val="24"/>
          <w:lang w:eastAsia="ru-RU"/>
        </w:rPr>
      </w:pPr>
    </w:p>
    <w:p w:rsidR="00024ABE" w:rsidRPr="00720C99" w:rsidRDefault="00024ABE" w:rsidP="00024ABE">
      <w:pPr>
        <w:spacing w:after="0" w:line="240" w:lineRule="auto"/>
        <w:jc w:val="center"/>
        <w:rPr>
          <w:rFonts w:ascii="Times New Roman" w:eastAsia="Times New Roman" w:hAnsi="Times New Roman" w:cs="Times New Roman"/>
          <w:sz w:val="24"/>
          <w:szCs w:val="24"/>
          <w:lang w:eastAsia="ru-RU"/>
        </w:rPr>
      </w:pPr>
    </w:p>
    <w:p w:rsidR="00024ABE" w:rsidRPr="00720C99" w:rsidRDefault="00024ABE" w:rsidP="00024ABE">
      <w:pPr>
        <w:spacing w:after="0" w:line="240" w:lineRule="auto"/>
        <w:jc w:val="center"/>
        <w:rPr>
          <w:rFonts w:ascii="Times New Roman" w:eastAsia="Times New Roman" w:hAnsi="Times New Roman" w:cs="Times New Roman"/>
          <w:sz w:val="24"/>
          <w:szCs w:val="24"/>
          <w:lang w:eastAsia="ru-RU"/>
        </w:rPr>
      </w:pPr>
    </w:p>
    <w:p w:rsidR="00024ABE" w:rsidRPr="00720C99" w:rsidRDefault="00024ABE" w:rsidP="00024ABE">
      <w:pPr>
        <w:spacing w:after="0" w:line="240" w:lineRule="auto"/>
        <w:jc w:val="center"/>
        <w:rPr>
          <w:rFonts w:ascii="Times New Roman" w:eastAsia="Times New Roman" w:hAnsi="Times New Roman" w:cs="Times New Roman"/>
          <w:sz w:val="24"/>
          <w:szCs w:val="24"/>
          <w:lang w:eastAsia="ru-RU"/>
        </w:rPr>
      </w:pPr>
    </w:p>
    <w:p w:rsidR="00024ABE" w:rsidRPr="00720C99" w:rsidRDefault="00024ABE" w:rsidP="00024ABE">
      <w:pPr>
        <w:spacing w:after="0" w:line="240" w:lineRule="auto"/>
        <w:jc w:val="center"/>
        <w:rPr>
          <w:rFonts w:ascii="Times New Roman" w:eastAsia="Times New Roman" w:hAnsi="Times New Roman" w:cs="Times New Roman"/>
          <w:sz w:val="24"/>
          <w:szCs w:val="24"/>
          <w:lang w:eastAsia="ru-RU"/>
        </w:rPr>
      </w:pPr>
    </w:p>
    <w:p w:rsidR="00024ABE" w:rsidRPr="00720C99" w:rsidRDefault="00024ABE" w:rsidP="00024ABE">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024ABE" w:rsidRPr="00720C99" w:rsidRDefault="00024ABE" w:rsidP="00024ABE">
      <w:pPr>
        <w:spacing w:after="0" w:line="240" w:lineRule="auto"/>
        <w:jc w:val="center"/>
        <w:rPr>
          <w:rFonts w:ascii="Times New Roman" w:eastAsia="Times New Roman" w:hAnsi="Times New Roman" w:cs="Times New Roman"/>
          <w:sz w:val="24"/>
          <w:szCs w:val="24"/>
          <w:lang w:eastAsia="ru-RU"/>
        </w:rPr>
      </w:pPr>
    </w:p>
    <w:p w:rsidR="00024ABE" w:rsidRPr="00720C99" w:rsidRDefault="00024ABE" w:rsidP="00024ABE">
      <w:pPr>
        <w:spacing w:after="0" w:line="240" w:lineRule="auto"/>
        <w:jc w:val="center"/>
        <w:rPr>
          <w:rFonts w:ascii="Times New Roman" w:eastAsia="Times New Roman" w:hAnsi="Times New Roman" w:cs="Times New Roman"/>
          <w:sz w:val="24"/>
          <w:szCs w:val="24"/>
          <w:lang w:eastAsia="ru-RU"/>
        </w:rPr>
      </w:pPr>
    </w:p>
    <w:p w:rsidR="00024ABE" w:rsidRPr="00720C99" w:rsidRDefault="00024ABE" w:rsidP="00024ABE">
      <w:pPr>
        <w:spacing w:after="0" w:line="240" w:lineRule="auto"/>
        <w:jc w:val="center"/>
        <w:rPr>
          <w:rFonts w:ascii="Times New Roman" w:eastAsia="Times New Roman" w:hAnsi="Times New Roman" w:cs="Times New Roman"/>
          <w:sz w:val="44"/>
          <w:szCs w:val="44"/>
          <w:lang w:eastAsia="ru-RU"/>
        </w:rPr>
      </w:pPr>
      <w:r w:rsidRPr="00720C99">
        <w:rPr>
          <w:rFonts w:ascii="Times New Roman" w:eastAsia="Times New Roman" w:hAnsi="Times New Roman" w:cs="Times New Roman"/>
          <w:sz w:val="44"/>
          <w:szCs w:val="44"/>
          <w:lang w:eastAsia="ru-RU"/>
        </w:rPr>
        <w:t>Мониторинг печатных и интернет СМИ</w:t>
      </w:r>
    </w:p>
    <w:p w:rsidR="00024ABE" w:rsidRPr="00720C99" w:rsidRDefault="00024ABE" w:rsidP="00024ABE">
      <w:pPr>
        <w:spacing w:after="0" w:line="240" w:lineRule="auto"/>
        <w:jc w:val="center"/>
        <w:rPr>
          <w:rFonts w:ascii="Times New Roman" w:eastAsia="Times New Roman" w:hAnsi="Times New Roman" w:cs="Times New Roman"/>
          <w:sz w:val="40"/>
          <w:szCs w:val="40"/>
          <w:lang w:eastAsia="ru-RU"/>
        </w:rPr>
      </w:pPr>
    </w:p>
    <w:p w:rsidR="00024ABE" w:rsidRPr="00720C99" w:rsidRDefault="00024ABE" w:rsidP="00024ABE">
      <w:pPr>
        <w:spacing w:after="0" w:line="240" w:lineRule="auto"/>
        <w:jc w:val="center"/>
        <w:rPr>
          <w:rFonts w:ascii="Times New Roman" w:eastAsia="Times New Roman" w:hAnsi="Times New Roman" w:cs="Times New Roman"/>
          <w:sz w:val="40"/>
          <w:szCs w:val="40"/>
          <w:lang w:eastAsia="ru-RU"/>
        </w:rPr>
      </w:pPr>
    </w:p>
    <w:p w:rsidR="00024ABE" w:rsidRPr="00720C99" w:rsidRDefault="00024ABE" w:rsidP="00024ABE">
      <w:pPr>
        <w:jc w:val="center"/>
        <w:rPr>
          <w:rFonts w:ascii="Times New Roman" w:eastAsia="Times New Roman" w:hAnsi="Times New Roman" w:cs="Times New Roman"/>
          <w:sz w:val="44"/>
          <w:szCs w:val="44"/>
          <w:lang w:eastAsia="ru-RU"/>
        </w:rPr>
      </w:pPr>
      <w:r>
        <w:rPr>
          <w:rFonts w:ascii="Times New Roman" w:eastAsia="Times New Roman" w:hAnsi="Times New Roman" w:cs="Times New Roman"/>
          <w:sz w:val="44"/>
          <w:szCs w:val="44"/>
          <w:lang w:eastAsia="ru-RU"/>
        </w:rPr>
        <w:t>10</w:t>
      </w:r>
      <w:r w:rsidRPr="00720C99">
        <w:rPr>
          <w:rFonts w:ascii="Times New Roman" w:eastAsia="Times New Roman" w:hAnsi="Times New Roman" w:cs="Times New Roman"/>
          <w:sz w:val="44"/>
          <w:szCs w:val="44"/>
          <w:lang w:eastAsia="ru-RU"/>
        </w:rPr>
        <w:t>.</w:t>
      </w:r>
      <w:r>
        <w:rPr>
          <w:rFonts w:ascii="Times New Roman" w:eastAsia="Times New Roman" w:hAnsi="Times New Roman" w:cs="Times New Roman"/>
          <w:sz w:val="44"/>
          <w:szCs w:val="44"/>
          <w:lang w:eastAsia="ru-RU"/>
        </w:rPr>
        <w:t>10</w:t>
      </w:r>
      <w:r w:rsidRPr="00720C99">
        <w:rPr>
          <w:rFonts w:ascii="Times New Roman" w:eastAsia="Times New Roman" w:hAnsi="Times New Roman" w:cs="Times New Roman"/>
          <w:sz w:val="44"/>
          <w:szCs w:val="44"/>
          <w:lang w:eastAsia="ru-RU"/>
        </w:rPr>
        <w:t>.2016</w:t>
      </w:r>
    </w:p>
    <w:p w:rsidR="00024ABE" w:rsidRPr="00720C99" w:rsidRDefault="00024ABE" w:rsidP="00024ABE">
      <w:pPr>
        <w:rPr>
          <w:rFonts w:ascii="Times New Roman" w:eastAsia="Times New Roman" w:hAnsi="Times New Roman" w:cs="Times New Roman"/>
          <w:sz w:val="44"/>
          <w:szCs w:val="44"/>
          <w:lang w:eastAsia="ru-RU"/>
        </w:rPr>
      </w:pPr>
      <w:r w:rsidRPr="00720C99">
        <w:rPr>
          <w:rFonts w:ascii="Times New Roman" w:eastAsia="Times New Roman" w:hAnsi="Times New Roman" w:cs="Times New Roman"/>
          <w:sz w:val="44"/>
          <w:szCs w:val="44"/>
          <w:lang w:eastAsia="ru-RU"/>
        </w:rPr>
        <w:br w:type="page"/>
      </w:r>
    </w:p>
    <w:p w:rsidR="00024ABE" w:rsidRDefault="00024ABE" w:rsidP="00024ABE">
      <w:pPr>
        <w:spacing w:after="0" w:line="240" w:lineRule="auto"/>
        <w:ind w:firstLine="709"/>
        <w:jc w:val="both"/>
        <w:rPr>
          <w:rFonts w:ascii="Times New Roman" w:eastAsia="Times New Roman" w:hAnsi="Times New Roman" w:cs="Times New Roman"/>
          <w:spacing w:val="-8"/>
          <w:sz w:val="48"/>
          <w:szCs w:val="48"/>
          <w:lang w:eastAsia="ru-RU"/>
        </w:rPr>
      </w:pPr>
      <w:r w:rsidRPr="00720C99">
        <w:rPr>
          <w:rFonts w:ascii="Times New Roman" w:eastAsia="Times New Roman" w:hAnsi="Times New Roman" w:cs="Times New Roman"/>
          <w:spacing w:val="-8"/>
          <w:sz w:val="48"/>
          <w:szCs w:val="48"/>
          <w:lang w:eastAsia="ru-RU"/>
        </w:rPr>
        <w:lastRenderedPageBreak/>
        <w:t>Оглавление</w:t>
      </w:r>
    </w:p>
    <w:p w:rsidR="00024ABE" w:rsidRDefault="00024ABE" w:rsidP="00024ABE"/>
    <w:p w:rsidR="00C055A6" w:rsidRPr="005D0003" w:rsidRDefault="00D21EEB" w:rsidP="00C055A6">
      <w:pPr>
        <w:pStyle w:val="2"/>
        <w:spacing w:before="0" w:beforeAutospacing="0" w:after="0" w:afterAutospacing="0"/>
        <w:ind w:firstLine="709"/>
        <w:jc w:val="both"/>
        <w:rPr>
          <w:b w:val="0"/>
          <w:sz w:val="28"/>
          <w:szCs w:val="28"/>
        </w:rPr>
      </w:pPr>
      <w:hyperlink w:anchor="МЕРКУШКИНУ" w:history="1">
        <w:r w:rsidR="00C055A6" w:rsidRPr="005D0003">
          <w:rPr>
            <w:rStyle w:val="a6"/>
            <w:b w:val="0"/>
            <w:color w:val="auto"/>
            <w:sz w:val="28"/>
            <w:szCs w:val="28"/>
            <w:u w:val="none"/>
          </w:rPr>
          <w:t>Коммерсантъ: НИКОЛАЮ МЕРКУШКИНУ ВНОВЬ ПООБЕЩАЛИ ОТСТАВКУ</w:t>
        </w:r>
        <w:r w:rsidR="00F00987" w:rsidRPr="005D0003">
          <w:rPr>
            <w:rStyle w:val="a6"/>
            <w:b w:val="0"/>
            <w:color w:val="auto"/>
            <w:sz w:val="28"/>
            <w:szCs w:val="28"/>
            <w:u w:val="none"/>
          </w:rPr>
          <w:t>………………………………………………………………………..</w:t>
        </w:r>
        <w:r w:rsidR="0037310F" w:rsidRPr="005D0003">
          <w:rPr>
            <w:rStyle w:val="a6"/>
            <w:b w:val="0"/>
            <w:color w:val="auto"/>
            <w:sz w:val="28"/>
            <w:szCs w:val="28"/>
            <w:u w:val="none"/>
          </w:rPr>
          <w:t>3</w:t>
        </w:r>
      </w:hyperlink>
    </w:p>
    <w:p w:rsidR="007921D4" w:rsidRPr="005D0003" w:rsidRDefault="007921D4" w:rsidP="00024ABE">
      <w:pPr>
        <w:rPr>
          <w:rFonts w:ascii="Times New Roman" w:hAnsi="Times New Roman" w:cs="Times New Roman"/>
          <w:sz w:val="28"/>
          <w:szCs w:val="28"/>
        </w:rPr>
      </w:pPr>
    </w:p>
    <w:p w:rsidR="00C055A6" w:rsidRPr="008B57D8" w:rsidRDefault="00D21EEB" w:rsidP="00C055A6">
      <w:pPr>
        <w:spacing w:after="0" w:line="240" w:lineRule="auto"/>
        <w:ind w:firstLine="709"/>
        <w:jc w:val="both"/>
        <w:rPr>
          <w:rFonts w:ascii="Times New Roman" w:eastAsia="Times New Roman" w:hAnsi="Times New Roman" w:cs="Times New Roman"/>
          <w:sz w:val="28"/>
          <w:szCs w:val="28"/>
          <w:lang w:eastAsia="ru-RU"/>
        </w:rPr>
      </w:pPr>
      <w:hyperlink w:anchor="ИМИДЖ" w:history="1">
        <w:r w:rsidR="00C055A6" w:rsidRPr="005D0003">
          <w:rPr>
            <w:rStyle w:val="a6"/>
            <w:rFonts w:ascii="Times New Roman" w:eastAsia="Times New Roman" w:hAnsi="Times New Roman" w:cs="Times New Roman"/>
            <w:color w:val="auto"/>
            <w:sz w:val="28"/>
            <w:szCs w:val="28"/>
            <w:u w:val="none"/>
            <w:lang w:eastAsia="ru-RU"/>
          </w:rPr>
          <w:t>Независимая газета: ИМИДЖ ЭЛЛЫ ПАМФИЛОВОЙ</w:t>
        </w:r>
        <w:r w:rsidR="00F00987" w:rsidRPr="005D0003">
          <w:rPr>
            <w:rStyle w:val="a6"/>
            <w:rFonts w:ascii="Times New Roman" w:eastAsia="Times New Roman" w:hAnsi="Times New Roman" w:cs="Times New Roman"/>
            <w:color w:val="auto"/>
            <w:sz w:val="28"/>
            <w:szCs w:val="28"/>
            <w:u w:val="none"/>
            <w:lang w:eastAsia="ru-RU"/>
          </w:rPr>
          <w:t xml:space="preserve"> ПРОХОДИТ ПРОВЕРКУ НА ПРОЧНОСТЬ…………………………………………………..</w:t>
        </w:r>
        <w:r w:rsidR="0037310F" w:rsidRPr="005D0003">
          <w:rPr>
            <w:rStyle w:val="a6"/>
            <w:rFonts w:ascii="Times New Roman" w:eastAsia="Times New Roman" w:hAnsi="Times New Roman" w:cs="Times New Roman"/>
            <w:color w:val="auto"/>
            <w:sz w:val="28"/>
            <w:szCs w:val="28"/>
            <w:u w:val="none"/>
            <w:lang w:eastAsia="ru-RU"/>
          </w:rPr>
          <w:t>6</w:t>
        </w:r>
      </w:hyperlink>
    </w:p>
    <w:p w:rsidR="00C055A6" w:rsidRPr="005D0003" w:rsidRDefault="00C055A6" w:rsidP="00024ABE">
      <w:pPr>
        <w:rPr>
          <w:rFonts w:ascii="Times New Roman" w:hAnsi="Times New Roman" w:cs="Times New Roman"/>
          <w:sz w:val="28"/>
          <w:szCs w:val="28"/>
        </w:rPr>
      </w:pPr>
    </w:p>
    <w:p w:rsidR="000F63AC" w:rsidRPr="008B57D8" w:rsidRDefault="00D21EEB" w:rsidP="000F63AC">
      <w:pPr>
        <w:spacing w:after="0" w:line="240" w:lineRule="auto"/>
        <w:ind w:firstLine="709"/>
        <w:jc w:val="both"/>
        <w:rPr>
          <w:rFonts w:ascii="Times New Roman" w:eastAsia="Times New Roman" w:hAnsi="Times New Roman" w:cs="Times New Roman"/>
          <w:sz w:val="28"/>
          <w:szCs w:val="28"/>
          <w:lang w:eastAsia="ru-RU"/>
        </w:rPr>
      </w:pPr>
      <w:hyperlink w:anchor="ОШИБКАМИ" w:history="1">
        <w:r w:rsidR="000F63AC" w:rsidRPr="005D0003">
          <w:rPr>
            <w:rStyle w:val="a6"/>
            <w:rFonts w:ascii="Times New Roman" w:eastAsia="Times New Roman" w:hAnsi="Times New Roman" w:cs="Times New Roman"/>
            <w:color w:val="auto"/>
            <w:sz w:val="28"/>
            <w:szCs w:val="28"/>
            <w:u w:val="none"/>
            <w:lang w:eastAsia="ru-RU"/>
          </w:rPr>
          <w:t>МК: ЭЛЛА ПАМФИЛОВА: О «СТРЕ</w:t>
        </w:r>
        <w:r w:rsidR="00F00987" w:rsidRPr="005D0003">
          <w:rPr>
            <w:rStyle w:val="a6"/>
            <w:rFonts w:ascii="Times New Roman" w:eastAsia="Times New Roman" w:hAnsi="Times New Roman" w:cs="Times New Roman"/>
            <w:color w:val="auto"/>
            <w:sz w:val="28"/>
            <w:szCs w:val="28"/>
            <w:u w:val="none"/>
            <w:lang w:eastAsia="ru-RU"/>
          </w:rPr>
          <w:t>ЛОЧНИКАХ» И РАБОТЕ НАД ОШИБКАМИ……………………………………………………………………</w:t>
        </w:r>
        <w:r w:rsidR="0037310F" w:rsidRPr="005D0003">
          <w:rPr>
            <w:rStyle w:val="a6"/>
            <w:rFonts w:ascii="Times New Roman" w:eastAsia="Times New Roman" w:hAnsi="Times New Roman" w:cs="Times New Roman"/>
            <w:color w:val="auto"/>
            <w:sz w:val="28"/>
            <w:szCs w:val="28"/>
            <w:u w:val="none"/>
            <w:lang w:eastAsia="ru-RU"/>
          </w:rPr>
          <w:t>9</w:t>
        </w:r>
      </w:hyperlink>
    </w:p>
    <w:p w:rsidR="000F63AC" w:rsidRPr="005D0003" w:rsidRDefault="000F63AC" w:rsidP="00024ABE">
      <w:pPr>
        <w:rPr>
          <w:rFonts w:ascii="Times New Roman" w:hAnsi="Times New Roman" w:cs="Times New Roman"/>
          <w:sz w:val="28"/>
          <w:szCs w:val="28"/>
        </w:rPr>
      </w:pPr>
    </w:p>
    <w:p w:rsidR="00982778" w:rsidRPr="00823205" w:rsidRDefault="00D21EEB" w:rsidP="00982778">
      <w:pPr>
        <w:spacing w:after="0" w:line="240" w:lineRule="auto"/>
        <w:ind w:firstLine="709"/>
        <w:jc w:val="both"/>
        <w:outlineLvl w:val="1"/>
        <w:rPr>
          <w:rFonts w:ascii="Times New Roman" w:eastAsia="Times New Roman" w:hAnsi="Times New Roman" w:cs="Times New Roman"/>
          <w:bCs/>
          <w:sz w:val="28"/>
          <w:szCs w:val="28"/>
          <w:lang w:eastAsia="ru-RU"/>
        </w:rPr>
      </w:pPr>
      <w:hyperlink w:anchor="ЭЛИТЫ" w:history="1">
        <w:r w:rsidR="00982778" w:rsidRPr="005D0003">
          <w:rPr>
            <w:rStyle w:val="a6"/>
            <w:rFonts w:ascii="Times New Roman" w:eastAsia="Times New Roman" w:hAnsi="Times New Roman" w:cs="Times New Roman"/>
            <w:bCs/>
            <w:color w:val="auto"/>
            <w:sz w:val="28"/>
            <w:szCs w:val="28"/>
            <w:u w:val="none"/>
            <w:lang w:eastAsia="ru-RU"/>
          </w:rPr>
          <w:t>Ведомости: ПОЛИТИЧЕСКИЕ ДЕЯТЕЛИ ЗАНЯЛИ ВЕДУЩИЕ МЕСТА В РЕЙ</w:t>
        </w:r>
        <w:r w:rsidR="00F00987" w:rsidRPr="005D0003">
          <w:rPr>
            <w:rStyle w:val="a6"/>
            <w:rFonts w:ascii="Times New Roman" w:eastAsia="Times New Roman" w:hAnsi="Times New Roman" w:cs="Times New Roman"/>
            <w:bCs/>
            <w:color w:val="auto"/>
            <w:sz w:val="28"/>
            <w:szCs w:val="28"/>
            <w:u w:val="none"/>
            <w:lang w:eastAsia="ru-RU"/>
          </w:rPr>
          <w:t>ТИНГЕ «СОЦИАЛЬНОЙ ЭЛИТЫ РОССИИ»……………….</w:t>
        </w:r>
        <w:r w:rsidR="00C45E57" w:rsidRPr="005D0003">
          <w:rPr>
            <w:rStyle w:val="a6"/>
            <w:rFonts w:ascii="Times New Roman" w:eastAsia="Times New Roman" w:hAnsi="Times New Roman" w:cs="Times New Roman"/>
            <w:bCs/>
            <w:color w:val="auto"/>
            <w:sz w:val="28"/>
            <w:szCs w:val="28"/>
            <w:u w:val="none"/>
            <w:lang w:eastAsia="ru-RU"/>
          </w:rPr>
          <w:t>17</w:t>
        </w:r>
      </w:hyperlink>
    </w:p>
    <w:p w:rsidR="00982778" w:rsidRPr="005D0003" w:rsidRDefault="00982778" w:rsidP="00024ABE">
      <w:pPr>
        <w:rPr>
          <w:rFonts w:ascii="Times New Roman" w:hAnsi="Times New Roman" w:cs="Times New Roman"/>
          <w:sz w:val="28"/>
          <w:szCs w:val="28"/>
        </w:rPr>
      </w:pPr>
    </w:p>
    <w:p w:rsidR="00B20C82" w:rsidRPr="005D0003" w:rsidRDefault="00D21EEB" w:rsidP="00B20C82">
      <w:pPr>
        <w:pStyle w:val="2"/>
        <w:spacing w:before="0" w:beforeAutospacing="0" w:after="0" w:afterAutospacing="0"/>
        <w:ind w:firstLine="709"/>
        <w:jc w:val="both"/>
        <w:rPr>
          <w:b w:val="0"/>
          <w:sz w:val="28"/>
          <w:szCs w:val="28"/>
        </w:rPr>
      </w:pPr>
      <w:hyperlink w:anchor="ПРИДНЕСТРОВСКИЕ" w:history="1">
        <w:r w:rsidR="00B20C82" w:rsidRPr="005D0003">
          <w:rPr>
            <w:rStyle w:val="a6"/>
            <w:b w:val="0"/>
            <w:color w:val="auto"/>
            <w:sz w:val="28"/>
            <w:szCs w:val="28"/>
            <w:u w:val="none"/>
          </w:rPr>
          <w:t>Коммерсантъ: ДМИТРИЙ РОГОЗИН ПРИНУЖДАЕТ ПРИДНЕСТРОВСКИЕ ВЫБОРЫ К МИРУ</w:t>
        </w:r>
        <w:r w:rsidR="00F00987" w:rsidRPr="005D0003">
          <w:rPr>
            <w:rStyle w:val="a6"/>
            <w:b w:val="0"/>
            <w:color w:val="auto"/>
            <w:sz w:val="28"/>
            <w:szCs w:val="28"/>
            <w:u w:val="none"/>
          </w:rPr>
          <w:t>…………………………………...</w:t>
        </w:r>
        <w:r w:rsidR="00C45E57" w:rsidRPr="005D0003">
          <w:rPr>
            <w:rStyle w:val="a6"/>
            <w:b w:val="0"/>
            <w:color w:val="auto"/>
            <w:sz w:val="28"/>
            <w:szCs w:val="28"/>
            <w:u w:val="none"/>
          </w:rPr>
          <w:t>19</w:t>
        </w:r>
      </w:hyperlink>
    </w:p>
    <w:p w:rsidR="00B20C82" w:rsidRPr="005D0003" w:rsidRDefault="00B20C82" w:rsidP="00024ABE">
      <w:pPr>
        <w:rPr>
          <w:rFonts w:ascii="Times New Roman" w:hAnsi="Times New Roman" w:cs="Times New Roman"/>
          <w:sz w:val="28"/>
          <w:szCs w:val="28"/>
        </w:rPr>
      </w:pPr>
    </w:p>
    <w:p w:rsidR="006F2536" w:rsidRPr="005D0003" w:rsidRDefault="00D21EEB" w:rsidP="006F2536">
      <w:pPr>
        <w:pStyle w:val="2"/>
        <w:spacing w:before="0" w:beforeAutospacing="0" w:after="0" w:afterAutospacing="0"/>
        <w:ind w:firstLine="709"/>
        <w:jc w:val="both"/>
        <w:rPr>
          <w:b w:val="0"/>
          <w:sz w:val="28"/>
          <w:szCs w:val="28"/>
        </w:rPr>
      </w:pPr>
      <w:hyperlink w:anchor="ОРГВЫВОДОВ" w:history="1">
        <w:r w:rsidR="006F2536" w:rsidRPr="005D0003">
          <w:rPr>
            <w:rStyle w:val="a6"/>
            <w:b w:val="0"/>
            <w:color w:val="auto"/>
            <w:sz w:val="28"/>
            <w:szCs w:val="28"/>
            <w:u w:val="none"/>
          </w:rPr>
          <w:t>Коммерсантъ: ВЫБОРЫ БЕЗ ОРГВЫВОДОВ</w:t>
        </w:r>
        <w:r w:rsidR="00F00987" w:rsidRPr="005D0003">
          <w:rPr>
            <w:rStyle w:val="a6"/>
            <w:b w:val="0"/>
            <w:color w:val="auto"/>
            <w:sz w:val="28"/>
            <w:szCs w:val="28"/>
            <w:u w:val="none"/>
          </w:rPr>
          <w:t>…………………………22</w:t>
        </w:r>
      </w:hyperlink>
    </w:p>
    <w:p w:rsidR="006F2536" w:rsidRPr="005D0003" w:rsidRDefault="006F2536" w:rsidP="00024ABE">
      <w:pPr>
        <w:rPr>
          <w:rFonts w:ascii="Times New Roman" w:hAnsi="Times New Roman" w:cs="Times New Roman"/>
          <w:sz w:val="28"/>
          <w:szCs w:val="28"/>
        </w:rPr>
      </w:pPr>
    </w:p>
    <w:p w:rsidR="0049578A" w:rsidRPr="005D0003" w:rsidRDefault="00D21EEB" w:rsidP="0049578A">
      <w:pPr>
        <w:pStyle w:val="2"/>
        <w:spacing w:before="0" w:beforeAutospacing="0" w:after="0" w:afterAutospacing="0"/>
        <w:ind w:firstLine="709"/>
        <w:jc w:val="both"/>
        <w:rPr>
          <w:b w:val="0"/>
          <w:sz w:val="28"/>
          <w:szCs w:val="28"/>
        </w:rPr>
      </w:pPr>
      <w:hyperlink w:anchor="ВОЛОДИН" w:history="1">
        <w:r w:rsidR="0049578A" w:rsidRPr="005D0003">
          <w:rPr>
            <w:rStyle w:val="a6"/>
            <w:b w:val="0"/>
            <w:color w:val="auto"/>
            <w:sz w:val="28"/>
            <w:szCs w:val="28"/>
            <w:u w:val="none"/>
          </w:rPr>
          <w:t>Коммерсантъ: ВЯЧЕСЛАВ ВОЛОДИН НАЧАЛ ЗАПОЛНЯТЬ АППАРАТ</w:t>
        </w:r>
        <w:r w:rsidR="00F00987" w:rsidRPr="005D0003">
          <w:rPr>
            <w:rStyle w:val="a6"/>
            <w:b w:val="0"/>
            <w:color w:val="auto"/>
            <w:sz w:val="28"/>
            <w:szCs w:val="28"/>
            <w:u w:val="none"/>
          </w:rPr>
          <w:t>………………………………………………………………………..24</w:t>
        </w:r>
      </w:hyperlink>
    </w:p>
    <w:p w:rsidR="0049578A" w:rsidRPr="007921D4" w:rsidRDefault="0049578A" w:rsidP="00024ABE">
      <w:pPr>
        <w:rPr>
          <w:rFonts w:ascii="Times New Roman" w:hAnsi="Times New Roman" w:cs="Times New Roman"/>
          <w:sz w:val="28"/>
          <w:szCs w:val="28"/>
        </w:rPr>
      </w:pPr>
    </w:p>
    <w:p w:rsidR="00024ABE" w:rsidRPr="00263A0D" w:rsidRDefault="00024ABE" w:rsidP="00024ABE">
      <w:pPr>
        <w:rPr>
          <w:rFonts w:ascii="Times New Roman" w:eastAsia="Times New Roman" w:hAnsi="Times New Roman" w:cs="Times New Roman"/>
          <w:sz w:val="44"/>
          <w:szCs w:val="44"/>
          <w:lang w:eastAsia="ru-RU"/>
        </w:rPr>
      </w:pPr>
      <w:r w:rsidRPr="00263A0D">
        <w:rPr>
          <w:rFonts w:ascii="Times New Roman" w:eastAsia="Times New Roman" w:hAnsi="Times New Roman" w:cs="Times New Roman"/>
          <w:sz w:val="44"/>
          <w:szCs w:val="44"/>
          <w:lang w:eastAsia="ru-RU"/>
        </w:rPr>
        <w:br w:type="page"/>
      </w:r>
    </w:p>
    <w:p w:rsidR="002955B5" w:rsidRPr="008F53EA" w:rsidRDefault="008F53EA" w:rsidP="008F53EA">
      <w:pPr>
        <w:pStyle w:val="2"/>
        <w:spacing w:before="0" w:beforeAutospacing="0" w:after="0" w:afterAutospacing="0"/>
        <w:ind w:firstLine="709"/>
        <w:jc w:val="both"/>
        <w:rPr>
          <w:sz w:val="28"/>
          <w:szCs w:val="28"/>
        </w:rPr>
      </w:pPr>
      <w:bookmarkStart w:id="1" w:name="МЕРКУШКИНУ"/>
      <w:r>
        <w:rPr>
          <w:sz w:val="28"/>
          <w:szCs w:val="28"/>
        </w:rPr>
        <w:lastRenderedPageBreak/>
        <w:t xml:space="preserve">Коммерсантъ: </w:t>
      </w:r>
      <w:r w:rsidRPr="008F53EA">
        <w:rPr>
          <w:sz w:val="28"/>
          <w:szCs w:val="28"/>
        </w:rPr>
        <w:t>НИКОЛАЮ МЕРКУШКИНУ ВНОВЬ ПООБЕЩАЛИ ОТСТАВКУ</w:t>
      </w:r>
    </w:p>
    <w:bookmarkEnd w:id="1"/>
    <w:p w:rsidR="008F53EA" w:rsidRPr="008F53EA" w:rsidRDefault="008F53EA" w:rsidP="008F53EA">
      <w:pPr>
        <w:spacing w:after="0" w:line="240" w:lineRule="auto"/>
        <w:ind w:firstLine="709"/>
        <w:jc w:val="both"/>
        <w:rPr>
          <w:rFonts w:ascii="Times New Roman" w:hAnsi="Times New Roman" w:cs="Times New Roman"/>
          <w:sz w:val="28"/>
          <w:szCs w:val="28"/>
        </w:rPr>
      </w:pPr>
    </w:p>
    <w:p w:rsidR="002955B5" w:rsidRPr="008F53EA" w:rsidRDefault="002955B5" w:rsidP="008F53EA">
      <w:pPr>
        <w:spacing w:after="0" w:line="240" w:lineRule="auto"/>
        <w:ind w:firstLine="709"/>
        <w:jc w:val="both"/>
        <w:rPr>
          <w:rFonts w:ascii="Times New Roman" w:hAnsi="Times New Roman" w:cs="Times New Roman"/>
          <w:sz w:val="28"/>
          <w:szCs w:val="28"/>
        </w:rPr>
      </w:pPr>
      <w:r w:rsidRPr="008F53EA">
        <w:rPr>
          <w:rFonts w:ascii="Times New Roman" w:hAnsi="Times New Roman" w:cs="Times New Roman"/>
          <w:sz w:val="28"/>
          <w:szCs w:val="28"/>
        </w:rPr>
        <w:t xml:space="preserve">10.10.2016 </w:t>
      </w:r>
    </w:p>
    <w:p w:rsidR="008F53EA" w:rsidRPr="008F53EA" w:rsidRDefault="008F53EA" w:rsidP="008F53EA">
      <w:pPr>
        <w:pStyle w:val="b-articletext"/>
        <w:spacing w:before="0" w:beforeAutospacing="0" w:after="0" w:afterAutospacing="0"/>
        <w:ind w:firstLine="709"/>
        <w:jc w:val="both"/>
        <w:rPr>
          <w:sz w:val="28"/>
          <w:szCs w:val="28"/>
        </w:rPr>
      </w:pPr>
      <w:r w:rsidRPr="008F53EA">
        <w:rPr>
          <w:sz w:val="28"/>
          <w:szCs w:val="28"/>
        </w:rPr>
        <w:t xml:space="preserve">Илья Барабанов, Софья Самохина; Сергей Титов </w:t>
      </w:r>
    </w:p>
    <w:p w:rsidR="008F53EA" w:rsidRPr="008F53EA" w:rsidRDefault="008F53EA" w:rsidP="008F53EA">
      <w:pPr>
        <w:spacing w:after="0" w:line="240" w:lineRule="auto"/>
        <w:ind w:firstLine="709"/>
        <w:jc w:val="both"/>
        <w:rPr>
          <w:rFonts w:ascii="Times New Roman" w:hAnsi="Times New Roman" w:cs="Times New Roman"/>
          <w:sz w:val="28"/>
          <w:szCs w:val="28"/>
        </w:rPr>
      </w:pPr>
    </w:p>
    <w:p w:rsidR="002955B5" w:rsidRPr="008F53EA" w:rsidRDefault="002955B5" w:rsidP="008F53EA">
      <w:pPr>
        <w:pStyle w:val="b-articletext"/>
        <w:spacing w:before="0" w:beforeAutospacing="0" w:after="0" w:afterAutospacing="0"/>
        <w:ind w:firstLine="709"/>
        <w:jc w:val="both"/>
        <w:rPr>
          <w:sz w:val="28"/>
          <w:szCs w:val="28"/>
        </w:rPr>
      </w:pPr>
      <w:r w:rsidRPr="008F53EA">
        <w:rPr>
          <w:rStyle w:val="b-articleintro"/>
          <w:sz w:val="28"/>
          <w:szCs w:val="28"/>
        </w:rPr>
        <w:t>В Самарской области вновь заговорили об отставке главы региона Николая Меркушкина. О том, что соответствующий указ президента уже готов, заявил местный политолог Олег Молчанов. В областной администрации возможные кадровые перестановки не комментируют, в самарской "Единой России" заявляют, что такие слухи "перманентно присутствуют". Недовольство главой региона неоднократно высказывала глава ЦИКа Элла Памфилова, которая собиралась обращаться к президенту Владимиру Путину в связи с использованием в Самарской области "административного ресурса в ходе избирательной кампании".</w:t>
      </w:r>
    </w:p>
    <w:p w:rsidR="008F53EA" w:rsidRDefault="008F53EA" w:rsidP="008F53EA">
      <w:pPr>
        <w:pStyle w:val="b-articletext"/>
        <w:spacing w:before="0" w:beforeAutospacing="0" w:after="0" w:afterAutospacing="0"/>
        <w:ind w:firstLine="709"/>
        <w:jc w:val="both"/>
        <w:rPr>
          <w:sz w:val="28"/>
          <w:szCs w:val="28"/>
        </w:rPr>
      </w:pPr>
    </w:p>
    <w:p w:rsidR="002955B5" w:rsidRPr="008F53EA" w:rsidRDefault="002955B5" w:rsidP="008F53EA">
      <w:pPr>
        <w:pStyle w:val="b-articletext"/>
        <w:spacing w:before="0" w:beforeAutospacing="0" w:after="0" w:afterAutospacing="0"/>
        <w:ind w:firstLine="709"/>
        <w:jc w:val="both"/>
        <w:rPr>
          <w:sz w:val="28"/>
          <w:szCs w:val="28"/>
        </w:rPr>
      </w:pPr>
      <w:r w:rsidRPr="008F53EA">
        <w:rPr>
          <w:sz w:val="28"/>
          <w:szCs w:val="28"/>
        </w:rPr>
        <w:t>О возможной отставке губернатора Самарской области Николая Меркушкина вчера сообщил местный политолог Олег Молчанов: "По слухам, завтра по Самаре большие политические новости будут. Следите за сайтом Kremlin.ru",— написал он на своей странице в Facebook. "Решение было принято несколько дней назад, но указ об отставке не публиковался, поскольку до конца был неясен вопрос с преемником,— рассказал господин Молчанов "Ъ".— Указ будет опубликован завтра вместе с представлением временно исполняющего обязанности. Это будет кандидат от "Ростеха", в Самаре уже был губернатором их представитель (Владимир Артяков возглавлял Самарскую область в 2007-2012 годах.— </w:t>
      </w:r>
      <w:r w:rsidRPr="008F53EA">
        <w:rPr>
          <w:b/>
          <w:bCs/>
          <w:sz w:val="28"/>
          <w:szCs w:val="28"/>
        </w:rPr>
        <w:t>"Ъ"</w:t>
      </w:r>
      <w:r w:rsidRPr="008F53EA">
        <w:rPr>
          <w:sz w:val="28"/>
          <w:szCs w:val="28"/>
        </w:rPr>
        <w:t xml:space="preserve">). В самарском Белом доме ждут Владимира Гутенева, избранного недавно в Госдуму по спискам "Единой России"". </w:t>
      </w:r>
    </w:p>
    <w:p w:rsidR="008F53EA" w:rsidRDefault="008F53EA" w:rsidP="008F53EA">
      <w:pPr>
        <w:pStyle w:val="b-articletext"/>
        <w:spacing w:before="0" w:beforeAutospacing="0" w:after="0" w:afterAutospacing="0"/>
        <w:ind w:firstLine="709"/>
        <w:jc w:val="both"/>
        <w:rPr>
          <w:sz w:val="28"/>
          <w:szCs w:val="28"/>
        </w:rPr>
      </w:pPr>
    </w:p>
    <w:p w:rsidR="002955B5" w:rsidRPr="008F53EA" w:rsidRDefault="002955B5" w:rsidP="008F53EA">
      <w:pPr>
        <w:pStyle w:val="b-articletext"/>
        <w:spacing w:before="0" w:beforeAutospacing="0" w:after="0" w:afterAutospacing="0"/>
        <w:ind w:firstLine="709"/>
        <w:jc w:val="both"/>
        <w:rPr>
          <w:sz w:val="28"/>
          <w:szCs w:val="28"/>
        </w:rPr>
      </w:pPr>
      <w:r w:rsidRPr="008F53EA">
        <w:rPr>
          <w:sz w:val="28"/>
          <w:szCs w:val="28"/>
        </w:rPr>
        <w:t xml:space="preserve">Владимир Гутенев (в Думу избрался от региональной группы по Самарской, Ульяновской и Оренбургской областям) сказал "Ъ", что у него "нет абсолютно никакой информации" о том, что он является потенциальным сменщиком Николая Меркушкина, и от дальнейших комментариев отказался. "Я об этих слухах ничего не знаю",— сказал вчера "Ъ" о возможной отставке своего шефа пресс-секретарь губернатора Илья Чернышев. Сам губернатор вчера поздравлял ветеранов агропромышленного комплекса региона с профессиональным праздником, сообщив, в частности, что в области "собран самый большой за 15 лет урожай зерновых". В субботу Николай Меркушкин проводил совещание с прибывшим в регион министром транспорта Максимом Соколовым, на котором глава ведомства сообщил, что в ближайшие два года Самарская область получит 3 млрд руб. на ремонт дорог. </w:t>
      </w:r>
    </w:p>
    <w:p w:rsidR="008F53EA" w:rsidRDefault="008F53EA" w:rsidP="008F53EA">
      <w:pPr>
        <w:pStyle w:val="b-articletext"/>
        <w:spacing w:before="0" w:beforeAutospacing="0" w:after="0" w:afterAutospacing="0"/>
        <w:ind w:firstLine="709"/>
        <w:jc w:val="both"/>
        <w:rPr>
          <w:sz w:val="28"/>
          <w:szCs w:val="28"/>
        </w:rPr>
      </w:pPr>
    </w:p>
    <w:p w:rsidR="002955B5" w:rsidRPr="008F53EA" w:rsidRDefault="002955B5" w:rsidP="008F53EA">
      <w:pPr>
        <w:pStyle w:val="b-articletext"/>
        <w:spacing w:before="0" w:beforeAutospacing="0" w:after="0" w:afterAutospacing="0"/>
        <w:ind w:firstLine="709"/>
        <w:jc w:val="both"/>
        <w:rPr>
          <w:sz w:val="28"/>
          <w:szCs w:val="28"/>
        </w:rPr>
      </w:pPr>
      <w:r w:rsidRPr="008F53EA">
        <w:rPr>
          <w:sz w:val="28"/>
          <w:szCs w:val="28"/>
        </w:rPr>
        <w:lastRenderedPageBreak/>
        <w:t xml:space="preserve">Руководитель исполкома самарского отделения "Единой России" Максим Матыгин заметил, что слухи о грядущей отставке губернатора "появляются периодически и даже перманентно присутствуют, чтобы потом в очередной раз не подтвердиться". "Никаких сложностей во взаимоотношениях с региональным отделением "Единой России" у губернатора нет, тем более что Николай Меркушкин — член бюро высшего совета партии. Всегда были нормальные рабочие отношения. Если их называть сложностями, то что тогда называть рабочей обстановкой? И никаких сигналов со стороны федерального руководства "Единой России" о каком-то недовольстве действиями губернатора не было",— заявил господин Матыгин "Ъ". </w:t>
      </w:r>
    </w:p>
    <w:p w:rsidR="008F53EA" w:rsidRDefault="008F53EA" w:rsidP="008F53EA">
      <w:pPr>
        <w:pStyle w:val="b-articletext"/>
        <w:spacing w:before="0" w:beforeAutospacing="0" w:after="0" w:afterAutospacing="0"/>
        <w:ind w:firstLine="709"/>
        <w:jc w:val="both"/>
        <w:rPr>
          <w:sz w:val="28"/>
          <w:szCs w:val="28"/>
        </w:rPr>
      </w:pPr>
    </w:p>
    <w:p w:rsidR="002955B5" w:rsidRPr="008F53EA" w:rsidRDefault="002955B5" w:rsidP="008F53EA">
      <w:pPr>
        <w:pStyle w:val="b-articletext"/>
        <w:spacing w:before="0" w:beforeAutospacing="0" w:after="0" w:afterAutospacing="0"/>
        <w:ind w:firstLine="709"/>
        <w:jc w:val="both"/>
        <w:rPr>
          <w:sz w:val="28"/>
          <w:szCs w:val="28"/>
        </w:rPr>
      </w:pPr>
      <w:r w:rsidRPr="008F53EA">
        <w:rPr>
          <w:sz w:val="28"/>
          <w:szCs w:val="28"/>
        </w:rPr>
        <w:t xml:space="preserve">Однако в 2015 году президиуму генсовета "Единой России" пришлось аннулировать решение местного отделения партии, когда из списков на выборы в районные советы Самары был вычеркнут ряд победителей партийных праймериз. Губернатор объяснил этот шаг связью исключенных кандидатов с "олигархическими группами", так что вмешаться пришлось секретарю генсовета партии Сергею Неверову. "Ситуация, при которой в списках партии появляются кандидаты, не участвовавшие в праймериз, недопустима",— объяснил он тогда самарскому руководству, кандидаты в списках были восстановлены. За последние месяцы господин Меркушкин еще несколько раз оказывался в центре скандалов, жестче всех губернатора критиковала глава ЦИКа Элла Памфилова, которая в ходе думской кампании обвиняла господина Меркушкина в попытке оказать давление на избирательный процесс. "Я особенно хотела бы обратить внимание на те регионы, где работает определенная инерция и некоторые главы продолжают свой стиль работы",— заявила госпожа Памфилова 10 августа, говоря о недопустимости использования админресурса в ходе выборов. По ее словам, в ЦИК поступил тогда целый ряд жалоб, что губернатор Меркушкин назначил собственных кураторов, которые ездят по территориальным комиссиям и "настраивают их руководителей на самостоятельную работу". "За спиной ЦИКа они пытаются выстроить параллельную работу. Это противоправная практика",— заявила председатель ЦИКа. </w:t>
      </w:r>
    </w:p>
    <w:p w:rsidR="008F53EA" w:rsidRDefault="008F53EA" w:rsidP="008F53EA">
      <w:pPr>
        <w:pStyle w:val="b-articletext"/>
        <w:spacing w:before="0" w:beforeAutospacing="0" w:after="0" w:afterAutospacing="0"/>
        <w:ind w:firstLine="709"/>
        <w:jc w:val="both"/>
        <w:rPr>
          <w:sz w:val="28"/>
          <w:szCs w:val="28"/>
        </w:rPr>
      </w:pPr>
    </w:p>
    <w:p w:rsidR="002955B5" w:rsidRPr="008F53EA" w:rsidRDefault="002955B5" w:rsidP="008F53EA">
      <w:pPr>
        <w:pStyle w:val="b-articletext"/>
        <w:spacing w:before="0" w:beforeAutospacing="0" w:after="0" w:afterAutospacing="0"/>
        <w:ind w:firstLine="709"/>
        <w:jc w:val="both"/>
        <w:rPr>
          <w:sz w:val="28"/>
          <w:szCs w:val="28"/>
        </w:rPr>
      </w:pPr>
      <w:r w:rsidRPr="008F53EA">
        <w:rPr>
          <w:sz w:val="28"/>
          <w:szCs w:val="28"/>
        </w:rPr>
        <w:t xml:space="preserve">В ходе кампании самарский губернатор попал и в целый ряд других скандалов. "Если в таком тоне вы будете разговаривать — никогда! Никогда! Те, которые вас подогревают, просите у них",— заявил он, например, работнице завода, которая поинтересовалась у него, когда же будут выплачены долги по зарплате. На встречах с избирателями глава региона требовал от них голосовать "как надо" и рассказывал, что оппозиционер Алексей Навальный осуществляет в России "план Даллеса". А уже после выборов член одной из избирательных комиссий Наталья Баранова написала явку с повинной, сознавшись, что "участвовала в фальсификации результатов выборов". </w:t>
      </w:r>
    </w:p>
    <w:p w:rsidR="008F53EA" w:rsidRDefault="008F53EA" w:rsidP="008F53EA">
      <w:pPr>
        <w:pStyle w:val="b-articletext"/>
        <w:spacing w:before="0" w:beforeAutospacing="0" w:after="0" w:afterAutospacing="0"/>
        <w:ind w:firstLine="709"/>
        <w:jc w:val="both"/>
        <w:rPr>
          <w:sz w:val="28"/>
          <w:szCs w:val="28"/>
        </w:rPr>
      </w:pPr>
    </w:p>
    <w:p w:rsidR="002955B5" w:rsidRPr="008F53EA" w:rsidRDefault="002955B5" w:rsidP="008F53EA">
      <w:pPr>
        <w:pStyle w:val="b-articletext"/>
        <w:spacing w:before="0" w:beforeAutospacing="0" w:after="0" w:afterAutospacing="0"/>
        <w:ind w:firstLine="709"/>
        <w:jc w:val="both"/>
        <w:rPr>
          <w:sz w:val="28"/>
          <w:szCs w:val="28"/>
        </w:rPr>
      </w:pPr>
      <w:r w:rsidRPr="008F53EA">
        <w:rPr>
          <w:sz w:val="28"/>
          <w:szCs w:val="28"/>
        </w:rPr>
        <w:t xml:space="preserve">Глава фонда "Петербургская политика" Михаил Виноградов отмечает, что в последние годы господин Меркушкин был одним из самых заметных губернаторов, поскольку и во время губернаторской кампании 2014 года, по итогам которой он набрал 91,3% голосов, и во время думской кампании "пытался выступать по федеральной повестке, призывая не дать мировой закулисе захватить Россию, что выглядело несколько карикатурно". Не сложились, отмечает политолог, и отношения главы региона с местными элитами, хотя во главе Мордовии он считался сильным губернатором. "Интрига в том, что спустя три недели после выборов федеральный центр не расставил до сих пор акценты, какие губернаторы молодцы, а к кому есть претензии,— говорит Михаил Виноградов (о докладе фонда по итогам выборов подробнее на этой же полосе).— К Меркушкину могут быть претензии и за излишне высокие, на грани легитимности, итоги "Единой России", и за скандалы в ходе самой кампании, когда ситуация в Самарской области была одной из самых острых". </w:t>
      </w:r>
    </w:p>
    <w:p w:rsidR="008F53EA" w:rsidRDefault="008F53EA" w:rsidP="008F53EA">
      <w:pPr>
        <w:pStyle w:val="b-articletext"/>
        <w:spacing w:before="0" w:beforeAutospacing="0" w:after="0" w:afterAutospacing="0"/>
        <w:ind w:firstLine="709"/>
        <w:jc w:val="both"/>
        <w:rPr>
          <w:sz w:val="28"/>
          <w:szCs w:val="28"/>
        </w:rPr>
      </w:pPr>
    </w:p>
    <w:p w:rsidR="002955B5" w:rsidRPr="008F53EA" w:rsidRDefault="002955B5" w:rsidP="008F53EA">
      <w:pPr>
        <w:pStyle w:val="b-articletext"/>
        <w:spacing w:before="0" w:beforeAutospacing="0" w:after="0" w:afterAutospacing="0"/>
        <w:ind w:firstLine="709"/>
        <w:jc w:val="both"/>
        <w:rPr>
          <w:sz w:val="28"/>
          <w:szCs w:val="28"/>
        </w:rPr>
      </w:pPr>
      <w:r w:rsidRPr="008F53EA">
        <w:rPr>
          <w:sz w:val="28"/>
          <w:szCs w:val="28"/>
        </w:rPr>
        <w:t xml:space="preserve">Вариант с заменой Николая Меркушкина на Владимира Гутенева вице-президент Центра политических технологий Ростислав Туровский считает вполне возможным. "Гутенев является представителем интересов "Ростеха", который в лице Артякова уже находился у власти в регионе, но расстался с этой позицией, когда был назначен Меркушкин,— считает политолог.— С "Ростехом" у Меркушкина были непростые отношения, Гутенев же смог закрепить свои позиции, избравшись на выборах 18 сентября по спискам "Единой России", к тому же он известен общественной деятельностью и является заметной фигурой в ОНФ". </w:t>
      </w:r>
    </w:p>
    <w:p w:rsidR="006E1C9E" w:rsidRPr="00720C99" w:rsidRDefault="006E1C9E" w:rsidP="006E1C9E">
      <w:pPr>
        <w:rPr>
          <w:rFonts w:ascii="Times New Roman" w:eastAsia="Times New Roman" w:hAnsi="Times New Roman" w:cs="Times New Roman"/>
          <w:sz w:val="44"/>
          <w:szCs w:val="44"/>
          <w:lang w:eastAsia="ru-RU"/>
        </w:rPr>
      </w:pPr>
      <w:r w:rsidRPr="00720C99">
        <w:rPr>
          <w:rFonts w:ascii="Times New Roman" w:eastAsia="Times New Roman" w:hAnsi="Times New Roman" w:cs="Times New Roman"/>
          <w:sz w:val="44"/>
          <w:szCs w:val="44"/>
          <w:lang w:eastAsia="ru-RU"/>
        </w:rPr>
        <w:br w:type="page"/>
      </w:r>
    </w:p>
    <w:p w:rsidR="008B57D8" w:rsidRPr="008B57D8" w:rsidRDefault="002A328F" w:rsidP="00D72EDA">
      <w:pPr>
        <w:spacing w:after="0" w:line="240" w:lineRule="auto"/>
        <w:ind w:firstLine="709"/>
        <w:jc w:val="both"/>
        <w:rPr>
          <w:rFonts w:ascii="Times New Roman" w:eastAsia="Times New Roman" w:hAnsi="Times New Roman" w:cs="Times New Roman"/>
          <w:b/>
          <w:sz w:val="28"/>
          <w:szCs w:val="28"/>
          <w:lang w:eastAsia="ru-RU"/>
        </w:rPr>
      </w:pPr>
      <w:bookmarkStart w:id="2" w:name="ИМИДЖ"/>
      <w:r w:rsidRPr="00D72EDA">
        <w:rPr>
          <w:rFonts w:ascii="Times New Roman" w:eastAsia="Times New Roman" w:hAnsi="Times New Roman" w:cs="Times New Roman"/>
          <w:b/>
          <w:sz w:val="28"/>
          <w:szCs w:val="28"/>
          <w:lang w:eastAsia="ru-RU"/>
        </w:rPr>
        <w:lastRenderedPageBreak/>
        <w:t xml:space="preserve">Независимая газета: </w:t>
      </w:r>
      <w:r w:rsidR="009F191E" w:rsidRPr="008B57D8">
        <w:rPr>
          <w:rFonts w:ascii="Times New Roman" w:eastAsia="Times New Roman" w:hAnsi="Times New Roman" w:cs="Times New Roman"/>
          <w:b/>
          <w:sz w:val="28"/>
          <w:szCs w:val="28"/>
          <w:lang w:eastAsia="ru-RU"/>
        </w:rPr>
        <w:t xml:space="preserve">ИМИДЖ ЭЛЛЫ ПАМФИЛОВОЙ ПРОХОДИТ ПРОВЕРКУ НА ПРОЧНОСТЬ </w:t>
      </w:r>
    </w:p>
    <w:bookmarkEnd w:id="2"/>
    <w:p w:rsidR="002A328F" w:rsidRPr="00D72EDA" w:rsidRDefault="002A328F" w:rsidP="00D72EDA">
      <w:pPr>
        <w:spacing w:after="0" w:line="240" w:lineRule="auto"/>
        <w:ind w:firstLine="709"/>
        <w:jc w:val="both"/>
        <w:rPr>
          <w:rFonts w:ascii="Times New Roman" w:eastAsia="Times New Roman" w:hAnsi="Times New Roman" w:cs="Times New Roman"/>
          <w:sz w:val="28"/>
          <w:szCs w:val="28"/>
          <w:lang w:eastAsia="ru-RU"/>
        </w:rPr>
      </w:pPr>
    </w:p>
    <w:p w:rsidR="002A328F" w:rsidRPr="00D72EDA" w:rsidRDefault="002A328F" w:rsidP="00D72EDA">
      <w:pPr>
        <w:spacing w:after="0" w:line="240" w:lineRule="auto"/>
        <w:ind w:firstLine="709"/>
        <w:jc w:val="both"/>
        <w:rPr>
          <w:rFonts w:ascii="Times New Roman" w:eastAsia="Times New Roman" w:hAnsi="Times New Roman" w:cs="Times New Roman"/>
          <w:sz w:val="28"/>
          <w:szCs w:val="28"/>
          <w:lang w:eastAsia="ru-RU"/>
        </w:rPr>
      </w:pPr>
      <w:r w:rsidRPr="00D72EDA">
        <w:rPr>
          <w:rFonts w:ascii="Times New Roman" w:eastAsia="Times New Roman" w:hAnsi="Times New Roman" w:cs="Times New Roman"/>
          <w:sz w:val="28"/>
          <w:szCs w:val="28"/>
          <w:lang w:eastAsia="ru-RU"/>
        </w:rPr>
        <w:t>10.10.2016</w:t>
      </w: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D72EDA">
        <w:rPr>
          <w:rFonts w:ascii="Times New Roman" w:eastAsia="Times New Roman" w:hAnsi="Times New Roman" w:cs="Times New Roman"/>
          <w:sz w:val="28"/>
          <w:szCs w:val="28"/>
          <w:lang w:eastAsia="ru-RU"/>
        </w:rPr>
        <w:t>Дарья Гармоненко</w:t>
      </w:r>
      <w:r w:rsidRPr="008B57D8">
        <w:rPr>
          <w:rFonts w:ascii="Times New Roman" w:eastAsia="Times New Roman" w:hAnsi="Times New Roman" w:cs="Times New Roman"/>
          <w:sz w:val="28"/>
          <w:szCs w:val="28"/>
          <w:lang w:eastAsia="ru-RU"/>
        </w:rPr>
        <w:t xml:space="preserve"> </w:t>
      </w: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Пересмотра итогов выборов 18 сентября, по информации «НГ», скорее всего не будет. ЦИК уже перешел к работе по выработке поствыборных законодательных инициатив. Фемида останется равнодушна к жалобам не дошедших до парламента политиков, иначе под сомнение попали бы слова Владимира Путина, признавшего парламент легитимным.</w:t>
      </w:r>
    </w:p>
    <w:p w:rsidR="009F191E" w:rsidRDefault="009F191E"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ЦИК принимает жалобы и отправляет делегации по выявлению нарушений в регионах. Однако источник, близкий к руководству Центризбиркома, сказал «НГ», что отмены итогов голосования ждать не приходится: «Если вдруг на каком-то участке итоги будут отменены по решению суда, это на результаты выборов не повлияет.</w:t>
      </w:r>
    </w:p>
    <w:p w:rsidR="009F191E" w:rsidRDefault="009F191E"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Что касается жалоб по одномандатным округам, то для отмены результатов голосования нужно оспорить и исключить данные 25% участков в округе. Сейчас если где-то и жалуются, то число участков меньше».</w:t>
      </w:r>
    </w:p>
    <w:p w:rsidR="00C055A6" w:rsidRDefault="00C055A6"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Как известно, Центризбирком не может отменить результат выборов – эта возможность закреплена за судом. Поствыборный функционал ЦИКа ограничен следующим набором возможностей: принять жалобу, выслать комиссию в проблемный регион (источник не исключил, что такие выезды еще будут), вынести дисциплинарное взыскание, выразить недоверие председателю облизбиркома. Последнее, например, произошло с Воронежской областной комиссией, где председатель неправильно вводила протоколы в систему ГАС-выборы. Наконец, ЦИК может обратиться в правоохранительные органы по факту нарушения.</w:t>
      </w:r>
    </w:p>
    <w:p w:rsidR="009F191E" w:rsidRDefault="009F191E"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Тем не менее сейчас продолжаются процессы по целому ряду поствыборных дел. Так, депутат Госдумы от «Справедливой России» Валерий Гартунг оспаривает итоги голосования в Челябинске: он подал в суд на отмену результатов по 171 участку в Коркинском районе, где с отрывом в 3% победил единоросс Анатолий Литовченко. (Гартунг в итоге избрался по списку эсэров).</w:t>
      </w:r>
    </w:p>
    <w:p w:rsidR="009F191E" w:rsidRDefault="009F191E"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 xml:space="preserve">Баллотировавшийся в Заксобрание Калининградской области от Партии роста Соломон Гинзбург проиграл в одномандатном округе единороссу Александру Мусевичу с разницей всего в 98 голосов  и подал в суд (см. «НГ» от 06.10.16). Оксана Дмитриева (Партия роста) оспаривает выборы по 217 округу в Заксобрание Петербурга, где победил единоросс </w:t>
      </w:r>
      <w:r w:rsidRPr="008B57D8">
        <w:rPr>
          <w:rFonts w:ascii="Times New Roman" w:eastAsia="Times New Roman" w:hAnsi="Times New Roman" w:cs="Times New Roman"/>
          <w:sz w:val="28"/>
          <w:szCs w:val="28"/>
          <w:lang w:eastAsia="ru-RU"/>
        </w:rPr>
        <w:lastRenderedPageBreak/>
        <w:t xml:space="preserve">Михаил Романов, причем сам ЦИК настаивает на отмене результатов по округу, об этом официально заявила председатель Центризбиркома Элла </w:t>
      </w:r>
      <w:r w:rsidRPr="00D72EDA">
        <w:rPr>
          <w:rFonts w:ascii="Times New Roman" w:eastAsia="Times New Roman" w:hAnsi="Times New Roman" w:cs="Times New Roman"/>
          <w:sz w:val="28"/>
          <w:szCs w:val="28"/>
          <w:lang w:eastAsia="ru-RU"/>
        </w:rPr>
        <w:t>Памфилова</w:t>
      </w:r>
      <w:r w:rsidRPr="008B57D8">
        <w:rPr>
          <w:rFonts w:ascii="Times New Roman" w:eastAsia="Times New Roman" w:hAnsi="Times New Roman" w:cs="Times New Roman"/>
          <w:sz w:val="28"/>
          <w:szCs w:val="28"/>
          <w:lang w:eastAsia="ru-RU"/>
        </w:rPr>
        <w:t>.</w:t>
      </w:r>
    </w:p>
    <w:p w:rsidR="009F191E" w:rsidRDefault="009F191E"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Источник в ЦИКе пояснил, что комиссии ведомства во главе с Александром Киневым и Сергеем Сироткиным недавно уже выезжали в тот же Челябинск, тогда жалоба Гартунга на вброс голосов не подтвердилась. А вот циковский «спецназ», отправленный в Реутов и Королев  во главе с Евгением Шевченко, передал материалы проверки в правоохранительные органы. Обнаружились нарушения, связанные с удалением наблюдателей с участков. Да и калининградская «делегация» во главе с зампредом ЦИКа Майей Гришиной посчитала, что жалоба Гинзбурга не лишена основания. В частности, Центризбирком выразил готовность поддержать в судебном заседании пересчет голосов по участку № 347 первого одномандатного округа на выборах в Калининградскую областную Думу.</w:t>
      </w:r>
    </w:p>
    <w:p w:rsidR="009F191E" w:rsidRDefault="009F191E"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Что касается калининградской истории, то, согласно отчету Гришиной по итогам поездки, незаконного подвоза избирателей установлено не было, не подтвердилась информация об «организованном голосовании и подкупе» и некоторые другие данные. А значит, рассмотрение проблемы в суде вряд ли окажет существенное влияние на итоги голосования.</w:t>
      </w:r>
    </w:p>
    <w:p w:rsidR="009F191E" w:rsidRDefault="009F191E"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Источник в ЦИКе одним из самых проблемных регионов назвал Дагестан, по выборам в Заксобрание которого поступило 92 жалобы. Наблюдатели заявили о массовом вбросе бюллетеней, соответствующая видеозапись попала в Интернет. Один из самых громких скандалов по итогам выборов разразился в Красноярске: там восемь партий под эгидой КПРФ подписали соглашение о непризнании итогов выборов в местное Заксобрание и Госдуму (см. «НГ» от 05.10.16). Они обратились к президенту Владимиру Путину и заявили о намерении добиваться отмены результатов голосования. Однако источник, признав тяжелую ситуацию в регионе, скептически отнесся к результативности такого протеста, по его мнению, оппозицию никто не услышит.</w:t>
      </w:r>
    </w:p>
    <w:p w:rsidR="009F191E" w:rsidRDefault="009F191E"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Так что и Центризбирком постепенно переходит к работе иного рода: члены ЦИКа пишут свои предложения по итогам выборов, проводят консультации с экспертным сообществом, чтобы потом вынести свои инициативы на обсуждение и представить позицию ведомства в законопроектах. Пока, впрочем, нельзя говорить о каких-то радикальных новациях. Так, источники привели небольшой пример возможной инициативы: сейчас ЦИК издает к выборам газету, в которой 180 страниц, для избирательных участковых комиссий. Тираж - около 100 тыс. экземпляров. Предлагается перейти от печатной версии к электронной - так меньше затрат.</w:t>
      </w:r>
    </w:p>
    <w:p w:rsidR="009F191E" w:rsidRDefault="009F191E"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 xml:space="preserve">Вместе с тем отказ от пересмотров итогов выборов даже по скандальным случаям может повредить имиджу  Эллы </w:t>
      </w:r>
      <w:r w:rsidRPr="00D72EDA">
        <w:rPr>
          <w:rFonts w:ascii="Times New Roman" w:eastAsia="Times New Roman" w:hAnsi="Times New Roman" w:cs="Times New Roman"/>
          <w:sz w:val="28"/>
          <w:szCs w:val="28"/>
          <w:lang w:eastAsia="ru-RU"/>
        </w:rPr>
        <w:t>Памфиловой</w:t>
      </w:r>
      <w:r w:rsidRPr="008B57D8">
        <w:rPr>
          <w:rFonts w:ascii="Times New Roman" w:eastAsia="Times New Roman" w:hAnsi="Times New Roman" w:cs="Times New Roman"/>
          <w:sz w:val="28"/>
          <w:szCs w:val="28"/>
          <w:lang w:eastAsia="ru-RU"/>
        </w:rPr>
        <w:t xml:space="preserve"> и самого ЦИКа, считает руководитель Центра экономических и политических реформ Николай Миронов. Причем неважно, что от ЦИКа тут мало что зависит: «Изначально с </w:t>
      </w:r>
      <w:r w:rsidRPr="00D72EDA">
        <w:rPr>
          <w:rFonts w:ascii="Times New Roman" w:eastAsia="Times New Roman" w:hAnsi="Times New Roman" w:cs="Times New Roman"/>
          <w:sz w:val="28"/>
          <w:szCs w:val="28"/>
          <w:lang w:eastAsia="ru-RU"/>
        </w:rPr>
        <w:t>Памфиловой</w:t>
      </w:r>
      <w:r w:rsidRPr="008B57D8">
        <w:rPr>
          <w:rFonts w:ascii="Times New Roman" w:eastAsia="Times New Roman" w:hAnsi="Times New Roman" w:cs="Times New Roman"/>
          <w:sz w:val="28"/>
          <w:szCs w:val="28"/>
          <w:lang w:eastAsia="ru-RU"/>
        </w:rPr>
        <w:t xml:space="preserve"> были связаны большие надежды, но интеллигенция, правозащитники и околооппозиционное сообщество сейчас в ней все больше разочаровываются. Это разочарование будет только накапливаться».</w:t>
      </w:r>
    </w:p>
    <w:p w:rsidR="009F191E" w:rsidRDefault="009F191E"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Эксперт отметил, что власть после выборов «зондировала почву», но никто не вышел на митинг с протестом. Несмотря на массовые заявления о фальсификации, общество и оппозиция никак не отреагировали. Затем президент выступил перед новой Госдумой, назвал ее легитимным парламентом, «и своим присутствием как бы освятил ее, подтвердил ее легитимность». Именно это, по мнению Миронова, и было поворотным моментом, после которого власть решила забыть о выборах, увести эту тему в тень.</w:t>
      </w:r>
    </w:p>
    <w:p w:rsidR="009F191E" w:rsidRDefault="009F191E"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 xml:space="preserve">Ведь если бы сейчас, продолжает политолог, итоги выборов были пересмотрены, это бросило бы тень и на «Единую Россию», и на новую Госдуму, и на власть, и на президента. Однако Миронов признает: вины </w:t>
      </w:r>
      <w:r w:rsidRPr="00D72EDA">
        <w:rPr>
          <w:rFonts w:ascii="Times New Roman" w:eastAsia="Times New Roman" w:hAnsi="Times New Roman" w:cs="Times New Roman"/>
          <w:sz w:val="28"/>
          <w:szCs w:val="28"/>
          <w:lang w:eastAsia="ru-RU"/>
        </w:rPr>
        <w:t>Памфиловой</w:t>
      </w:r>
      <w:r w:rsidRPr="008B57D8">
        <w:rPr>
          <w:rFonts w:ascii="Times New Roman" w:eastAsia="Times New Roman" w:hAnsi="Times New Roman" w:cs="Times New Roman"/>
          <w:sz w:val="28"/>
          <w:szCs w:val="28"/>
          <w:lang w:eastAsia="ru-RU"/>
        </w:rPr>
        <w:t xml:space="preserve"> здесь нет, это проблема системы в целом: «</w:t>
      </w:r>
      <w:r w:rsidRPr="00D72EDA">
        <w:rPr>
          <w:rFonts w:ascii="Times New Roman" w:eastAsia="Times New Roman" w:hAnsi="Times New Roman" w:cs="Times New Roman"/>
          <w:sz w:val="28"/>
          <w:szCs w:val="28"/>
          <w:lang w:eastAsia="ru-RU"/>
        </w:rPr>
        <w:t>Памфилова</w:t>
      </w:r>
      <w:r w:rsidRPr="008B57D8">
        <w:rPr>
          <w:rFonts w:ascii="Times New Roman" w:eastAsia="Times New Roman" w:hAnsi="Times New Roman" w:cs="Times New Roman"/>
          <w:sz w:val="28"/>
          <w:szCs w:val="28"/>
          <w:lang w:eastAsia="ru-RU"/>
        </w:rPr>
        <w:t xml:space="preserve"> сделала то, что от нее ждали, и любой на ее месте поступил бы также». Чтобы изменить подход к результатам выборов, нужно не изменение политики ЦИКа, резюмировал эксперт, а смена формата работы всего внутриполитического блока.</w:t>
      </w:r>
    </w:p>
    <w:p w:rsidR="006E1C9E" w:rsidRPr="00720C99" w:rsidRDefault="006E1C9E" w:rsidP="006E1C9E">
      <w:pPr>
        <w:rPr>
          <w:rFonts w:ascii="Times New Roman" w:eastAsia="Times New Roman" w:hAnsi="Times New Roman" w:cs="Times New Roman"/>
          <w:sz w:val="44"/>
          <w:szCs w:val="44"/>
          <w:lang w:eastAsia="ru-RU"/>
        </w:rPr>
      </w:pPr>
      <w:r w:rsidRPr="00720C99">
        <w:rPr>
          <w:rFonts w:ascii="Times New Roman" w:eastAsia="Times New Roman" w:hAnsi="Times New Roman" w:cs="Times New Roman"/>
          <w:sz w:val="44"/>
          <w:szCs w:val="44"/>
          <w:lang w:eastAsia="ru-RU"/>
        </w:rPr>
        <w:br w:type="page"/>
      </w:r>
    </w:p>
    <w:p w:rsidR="008B57D8" w:rsidRPr="008B57D8" w:rsidRDefault="009F1E32" w:rsidP="00D72EDA">
      <w:pPr>
        <w:spacing w:after="0" w:line="240" w:lineRule="auto"/>
        <w:ind w:firstLine="709"/>
        <w:jc w:val="both"/>
        <w:rPr>
          <w:rFonts w:ascii="Times New Roman" w:eastAsia="Times New Roman" w:hAnsi="Times New Roman" w:cs="Times New Roman"/>
          <w:b/>
          <w:sz w:val="28"/>
          <w:szCs w:val="28"/>
          <w:lang w:eastAsia="ru-RU"/>
        </w:rPr>
      </w:pPr>
      <w:bookmarkStart w:id="3" w:name="ОШИБКАМИ"/>
      <w:r w:rsidRPr="00D72EDA">
        <w:rPr>
          <w:rFonts w:ascii="Times New Roman" w:eastAsia="Times New Roman" w:hAnsi="Times New Roman" w:cs="Times New Roman"/>
          <w:b/>
          <w:sz w:val="28"/>
          <w:szCs w:val="28"/>
          <w:lang w:eastAsia="ru-RU"/>
        </w:rPr>
        <w:lastRenderedPageBreak/>
        <w:t xml:space="preserve">МК: </w:t>
      </w:r>
      <w:r w:rsidR="00705B3D" w:rsidRPr="008B57D8">
        <w:rPr>
          <w:rFonts w:ascii="Times New Roman" w:eastAsia="Times New Roman" w:hAnsi="Times New Roman" w:cs="Times New Roman"/>
          <w:b/>
          <w:sz w:val="28"/>
          <w:szCs w:val="28"/>
          <w:lang w:eastAsia="ru-RU"/>
        </w:rPr>
        <w:t xml:space="preserve">ЭЛЛА ПАМФИЛОВА: О «СТРЕЛОЧНИКАХ» И РАБОТЕ НАД ОШИБКАМИ </w:t>
      </w:r>
    </w:p>
    <w:bookmarkEnd w:id="3"/>
    <w:p w:rsidR="002A328F" w:rsidRPr="00D72EDA" w:rsidRDefault="002A328F" w:rsidP="00D72EDA">
      <w:pPr>
        <w:spacing w:after="0" w:line="240" w:lineRule="auto"/>
        <w:ind w:firstLine="709"/>
        <w:jc w:val="both"/>
        <w:rPr>
          <w:rFonts w:ascii="Times New Roman" w:eastAsia="Times New Roman" w:hAnsi="Times New Roman" w:cs="Times New Roman"/>
          <w:sz w:val="28"/>
          <w:szCs w:val="28"/>
          <w:lang w:eastAsia="ru-RU"/>
        </w:rPr>
      </w:pPr>
    </w:p>
    <w:p w:rsidR="002A328F" w:rsidRPr="00D72EDA" w:rsidRDefault="00D57567" w:rsidP="00D72EDA">
      <w:pPr>
        <w:spacing w:after="0" w:line="240" w:lineRule="auto"/>
        <w:ind w:firstLine="709"/>
        <w:jc w:val="both"/>
        <w:rPr>
          <w:rFonts w:ascii="Times New Roman" w:eastAsia="Times New Roman" w:hAnsi="Times New Roman" w:cs="Times New Roman"/>
          <w:sz w:val="28"/>
          <w:szCs w:val="28"/>
          <w:lang w:eastAsia="ru-RU"/>
        </w:rPr>
      </w:pPr>
      <w:r w:rsidRPr="00D21EEB">
        <w:rPr>
          <w:rFonts w:ascii="Times New Roman" w:eastAsia="Times New Roman" w:hAnsi="Times New Roman" w:cs="Times New Roman"/>
          <w:sz w:val="28"/>
          <w:szCs w:val="28"/>
          <w:lang w:eastAsia="ru-RU"/>
        </w:rPr>
        <w:t>09</w:t>
      </w:r>
      <w:r w:rsidR="002A328F" w:rsidRPr="00D72EDA">
        <w:rPr>
          <w:rFonts w:ascii="Times New Roman" w:eastAsia="Times New Roman" w:hAnsi="Times New Roman" w:cs="Times New Roman"/>
          <w:sz w:val="28"/>
          <w:szCs w:val="28"/>
          <w:lang w:eastAsia="ru-RU"/>
        </w:rPr>
        <w:t>.10.2016</w:t>
      </w: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D72EDA">
        <w:rPr>
          <w:rFonts w:ascii="Times New Roman" w:eastAsia="Times New Roman" w:hAnsi="Times New Roman" w:cs="Times New Roman"/>
          <w:sz w:val="28"/>
          <w:szCs w:val="28"/>
          <w:lang w:eastAsia="ru-RU"/>
        </w:rPr>
        <w:t>Михаил Зубов</w:t>
      </w:r>
      <w:r w:rsidRPr="008B57D8">
        <w:rPr>
          <w:rFonts w:ascii="Times New Roman" w:eastAsia="Times New Roman" w:hAnsi="Times New Roman" w:cs="Times New Roman"/>
          <w:sz w:val="28"/>
          <w:szCs w:val="28"/>
          <w:lang w:eastAsia="ru-RU"/>
        </w:rPr>
        <w:t xml:space="preserve"> </w:t>
      </w:r>
    </w:p>
    <w:p w:rsidR="002A328F" w:rsidRPr="00D72EDA" w:rsidRDefault="002A328F"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 xml:space="preserve">После выборов в Госдуму прошло достаточно дней, чтобы об их результатах успели высказаться победители и проигравшие, журналисты и политологи. Самое время предоставить слово главному арбитру кампании — руководителю Центризбиркома Элле </w:t>
      </w:r>
      <w:r w:rsidRPr="00D72EDA">
        <w:rPr>
          <w:rFonts w:ascii="Times New Roman" w:eastAsia="Times New Roman" w:hAnsi="Times New Roman" w:cs="Times New Roman"/>
          <w:sz w:val="28"/>
          <w:szCs w:val="28"/>
          <w:lang w:eastAsia="ru-RU"/>
        </w:rPr>
        <w:t>Памфиловой</w:t>
      </w:r>
      <w:r w:rsidRPr="008B57D8">
        <w:rPr>
          <w:rFonts w:ascii="Times New Roman" w:eastAsia="Times New Roman" w:hAnsi="Times New Roman" w:cs="Times New Roman"/>
          <w:sz w:val="28"/>
          <w:szCs w:val="28"/>
          <w:lang w:eastAsia="ru-RU"/>
        </w:rPr>
        <w:t>. Для нее эти выборы были «первым боем» на новом поприще, и я даже не припомню случая, когда новый состав ЦИК проводил федеральную кампанию всего через несколько месяцев после своего назначения. Что называется — без генеральной репетиции, а сразу премьера. Доверили взять это интервью мне, поскольку я на эти выборы тоже посмотрел изнутри — как член окружной избирательной комиссии. Поэтому и беседа началась с одной из болевых точек.</w:t>
      </w:r>
    </w:p>
    <w:p w:rsidR="00705B3D" w:rsidRDefault="00705B3D"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 В Москве подсчет голосов сильно затянулся из-за нехватки системных администраторов. По причине малочисленности они не успевали вводить итоговые протоколы в ГАС «Выборы», члены участковых комиссий ждали своей очереди не часами даже, а буквально сутками. Как такое могло получиться?</w:t>
      </w: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 Я до выборов встречалась с московскими комиссиями, интересовалась, чего им не хватает. Спрашивала, почему Москва традиционно считает голоса дольше, чем многие другие регионы. Внятного ответа не получила, и просьб никаких не было. Москва — город не бедный, ему вполне по силам решить проблему системных администраторов самостоятельно, но если бы они попросили какую-то поддержку от ЦИК, то получили бы непременно. С нашей стороны не было бы никаких отказов.</w:t>
      </w:r>
    </w:p>
    <w:p w:rsidR="00705B3D" w:rsidRDefault="00705B3D"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 А на ваш взгляд, какие точки прошедших выборов были самыми больными?</w:t>
      </w: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 xml:space="preserve">— Если сравнивать с выборами в Госдуму, которые прошли в 2011 году, то в нынешнюю кампанию существенно сократилось число серьезных нарушений, поскольку ЦИК добивалась максимальной прозрачности и открытости от всех участников процесса. У нас было в три раза меньше повторных вводов в систему ГАС «Выборы». По большинству регионов мы вообще не получили никаких жалоб. Этого удалось добиться как точечными, так и повсеместными «бомбардировками» в виде череды превентивных мер. Иного выхода не было, поскольку времени на раскачку не оставалось — новый состав ЦИК России проработал всего пять с половиной месяцев в условиях усложненного по сравнению с прошлой кампанией законодательства. И сама кампания троекратно усложнилась: в два раза больше партий, добавились одномандатники, а в некоторых регионах </w:t>
      </w:r>
      <w:r w:rsidRPr="008B57D8">
        <w:rPr>
          <w:rFonts w:ascii="Times New Roman" w:eastAsia="Times New Roman" w:hAnsi="Times New Roman" w:cs="Times New Roman"/>
          <w:sz w:val="28"/>
          <w:szCs w:val="28"/>
          <w:lang w:eastAsia="ru-RU"/>
        </w:rPr>
        <w:lastRenderedPageBreak/>
        <w:t>одновременно проходило несколько выборов разного уровня, избиратель получал до девяти разных бюллетеней. Нагрузка невероятно возросла, а алгоритм, начиная от финансирования информационной кампании и заканчивая процедурами, был заложен до нашего прихода, фактически под задачи «вчерашнего дня».</w:t>
      </w:r>
    </w:p>
    <w:p w:rsidR="00DF4751" w:rsidRDefault="00DF4751"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Нам пришлось работать «с колес» в экстремальном режиме и на ходу очень быстро закрывать явные организационные, законодательные и правоприменительные прорехи. Естественно, за такой срок невозможно качественно изменить систему, но многие, казалось бы, необратимо негативные процессы удалось повернуть вспять. И это позволяет надеяться на то, что к будущей кампании мы подойдем уже с совершенно другим фундаментом. Но для этого надо всем — и ЦИК, и партиям, и экспертам, и законодателям — обстоятельно обсудить, что надо менять.</w:t>
      </w:r>
    </w:p>
    <w:p w:rsidR="00705B3D" w:rsidRDefault="00705B3D"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 Какую «работу над ошибками» вы хотели бы провести?</w:t>
      </w: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 Что касается ЦИК, то я бы разделила эту задачу на несколько позиций.</w:t>
      </w: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Первая — самая легкая, несмотря на всю сложность: внутренняя реорганизация аппарата комиссии, «осовременивание» методов его работы. Например, сотрудники ряда управлений буквально валилось с ног последние месяцы. Физически не хватало специалистов. Отличие этой кампании: многие партии предпочитали по каждому поводу подавать друг на друга в суд, и наши специалисты вынуждены были постоянно участвовать в судебных процессах. А еще проверка сбора подписей усложнилась, увеличилось и количество документов от кандидатов, и число самих кандидатов — все это требовалось тщательно проверить в сжатые сроки. Нагрузка невероятная, справились, но какой ценой...</w:t>
      </w:r>
    </w:p>
    <w:p w:rsidR="00705B3D" w:rsidRDefault="00705B3D"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 xml:space="preserve">Вторая проблема, которая проявилась и требует решения, — оптимизация взаимодействия как с комиссиями субъектов Федерации, так и с нижестоящими комиссиями. Ни в коей мере не покушаясь на принципы федерализма и независимость комиссий, в то же время не могу мириться с тем, что у ЦИК России в ряде совершенно очевидных ситуаций нарушения избирательных прав граждан не оказалось достаточных рычагов воздействия на нарушителей. Как пример приведу то, что произошло в Санкт-Петербурге по 217-му округу, где была создана очень некрасивая ситуация с точки зрения изощренного применения административного ресурса, включая использование липовых кандидатов и двойников. Понимаешь, что происходит нечто неприглядное, а за руку схватить не можешь. К нам поступила жалоба о возможных фальсификациях в процессе подсчета голосов, появились основания для проверки, и мы срочно направили в этот округ представителя Центризбиркома, чтобы снять вопрос и рекомендовать окружной комиссии пересчитать бюллетени. И с чем мы столкнулись? </w:t>
      </w:r>
      <w:r w:rsidRPr="008B57D8">
        <w:rPr>
          <w:rFonts w:ascii="Times New Roman" w:eastAsia="Times New Roman" w:hAnsi="Times New Roman" w:cs="Times New Roman"/>
          <w:sz w:val="28"/>
          <w:szCs w:val="28"/>
          <w:lang w:eastAsia="ru-RU"/>
        </w:rPr>
        <w:lastRenderedPageBreak/>
        <w:t>Окружная избирательная комиссия стояла насмерть в порыве не допустить пересчета бюллетеней. Независимо от партийной принадлежности она вся оказалась административно ангажированной и управляемой той же умелой рукой, что и липовые кандидаты.</w:t>
      </w:r>
    </w:p>
    <w:p w:rsidR="00DF4751" w:rsidRDefault="00DF4751"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На рекомендацию ЦИК снять все вопросы путем пересчета бюллетеней окружная комиссия ответила тем, что поспешно в некорректной форме утвердила итоговый протокол. То есть, вместо того чтобы отстоять честь комиссии и кандидата, доказать, что он победил честно, — предпочли проявить весьма сомнительную «принципиальность».</w:t>
      </w:r>
    </w:p>
    <w:p w:rsidR="00705B3D" w:rsidRDefault="00705B3D"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Таким образом, территориальная избирательная комиссия (ТИК) 23, на которую были возложены функции окружной комиссии, осознанно перекрыла Центризбиркому возможность пересчета бюллетеней в целях установления истины. Мы вынесли определение в адрес городского избиркома, по нашей рекомендации освобожден от занимаемой должности председатель ТИК. Обратились в Генпрокуратуру, рекомендовали заявителю обратиться в суд. Но поезд, скорее всего, ушел — прокуроры не нашли косвенных оснований, которые позволили бы пересчитать бюллетени.</w:t>
      </w:r>
    </w:p>
    <w:p w:rsidR="00705B3D" w:rsidRDefault="00705B3D"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Беда в том, что нарушителя во время избирательной кампании нужно хватать сразу за руку. Если не отреагируешь сразу и время упущено, то оспорить или подтвердить результаты становится очень проблематично.</w:t>
      </w:r>
    </w:p>
    <w:p w:rsidR="00705B3D" w:rsidRDefault="00705B3D"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Есть еще надежда на Верховный суд, где мы намерены, если дело дойдет до рассмотрения, отстаивать свою позицию о необходимости пересчета бюллетеней.</w:t>
      </w:r>
    </w:p>
    <w:p w:rsidR="00705B3D" w:rsidRDefault="00705B3D"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Мне представляется, что полномочия ЦИК России по контролю за нижестоящими комиссиями должны быть более существенными.</w:t>
      </w: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Например, по итогам кампании три председателя комиссий субъектов федерации после беседы со мной написали заявления об уходе. У них хватило совести это сделать. А один председатель комиссии, которому Центризбирком выразил официальное недоверие за допущенные нарушения, решил остаться, поскольку предпочел профессиональной чести полную административную зависимость, которая вполне устраивает главу региона. Правда, долго он не просидит — в ближайшее время предстоит ротация более двух третей комиссий, и его кандидатура не будет поддержана ЦИК. На днях ЦИК предложила еще одному главе комиссии покинуть свой пост за допущенные нарушения, и я уверена, что мы доведем в данном случае ситуацию до логического завершения.</w:t>
      </w:r>
    </w:p>
    <w:p w:rsidR="00705B3D" w:rsidRDefault="00705B3D"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lastRenderedPageBreak/>
        <w:t>В любом случае, если мы отвечаем за всю избирательную кампанию, то масштаб наших полномочий должен совпадать с масштабом ответственности. Иначе бесполезно сотрясать воздух.</w:t>
      </w:r>
    </w:p>
    <w:p w:rsidR="00705B3D" w:rsidRDefault="00705B3D"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Третий круг проблем связан с законодательным обеспечением избирательного цикла. Эта кампания выявила ряд слабых мест как внутри самого выборного законодательства, так и в практике его правоприменения.</w:t>
      </w:r>
    </w:p>
    <w:p w:rsidR="00705B3D" w:rsidRDefault="00705B3D"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Четвертая задача связана с техническим переоснащением всего процесса. Нужно выйти на современный технологический уровень, изучив опыт других стран. В том числе и то, почему некоторые, поэкспериментировав с электронным голосованием, начали возвращаться к традиционному способу волеизъявления. Нужно посмотреть, какие технологии для нашей огромной страны подходят лучше всего. На мой взгляд, все уже признали: КОИБы — это хорошо. Но за это время они технически устарели, и их не хватает. Значит, нужно объявить конкурс среди разработчиков и производителей на более современный аналог КОИБов и максимально оснастить ими участки. Остается проблема видеонаблюдения, нужно дооснащать участки камерами. Мы на прошедших выборах занялись введением QR-кода, в трех регионах провели пилотный проект. Это технология, когда итоговый протокол участковой комиссии сканируется и вводится в ГАС «Выборы» прямо с участка, что снимает подозрения, будто по дороге в вышестоящую комиссию протокол перепишут. Просто исключает такую возможность. А в идеале хотелось бы добиться того, чтобы к следующей кампании эта система была на всех участках, кроме особо удаленных. Хотелось бы вводить данные прямо с участков, чтобы люди не стояли в очередях к системному администратору в вышестоящей комиссии.</w:t>
      </w:r>
    </w:p>
    <w:p w:rsidR="00705B3D" w:rsidRDefault="00705B3D"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Ну и есть круг проблем, который далеко выходит за рамки компетенции ЦИК, но требует обсуждения, поскольку непосредственно влияет на состояние всей избирательной системы страны.</w:t>
      </w:r>
    </w:p>
    <w:p w:rsidR="00705B3D" w:rsidRDefault="00705B3D"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 В Сети большой резонанс имели видеозаписи того, как учительницы вбрасывали (или якобы вбрасывали) бюллетени. Как вы полагаете, каков в реальности был масштаб вбросов?</w:t>
      </w: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 По нашим данным, существенно меньше, если сравнивать с 2011 годом. Просто в отличие от прежней кампании ЦИК стала основным инициатором выявления всех нарушений — их стало гораздо меньше, но каждое из них стало достоянием общественности, и говорить о них стали больше. И в 2011 году не было видеонаблюдения как дополнительного фактора контроля.</w:t>
      </w:r>
    </w:p>
    <w:p w:rsidR="00705B3D" w:rsidRDefault="00705B3D"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 xml:space="preserve">Мы анализируем жалобы, которые поступают в ЦИК, работаем с сообществами наблюдателей и благодарны за то, что они дают свою </w:t>
      </w:r>
      <w:r w:rsidRPr="008B57D8">
        <w:rPr>
          <w:rFonts w:ascii="Times New Roman" w:eastAsia="Times New Roman" w:hAnsi="Times New Roman" w:cs="Times New Roman"/>
          <w:sz w:val="28"/>
          <w:szCs w:val="28"/>
          <w:lang w:eastAsia="ru-RU"/>
        </w:rPr>
        <w:lastRenderedPageBreak/>
        <w:t>информацию о возможных нарушениях. Наши сотрудники обобщают все, что есть в прессе и глобальной Сети. Там много повторов в разной интерпретации, мы сейчас приводим все это к единому знаменателю, «очищая» от информационного мусора возможные факты нарушений, действительно заслуживающие нашего внимания. Что касается роликов — вот один из самых «популярных» сюжетов: женщины спокойно подходят к КОИБу и начинают вводить бюллетень за бюллетенем. Какие бы комментарии к нему ни были приписаны, но это — абсолютно законная процедура: после закрытия участков комиссия переводит КОИБ в режим внесения бюллетеней из переносных урн. Это голоса, отданные на дому. Там же, где вбросы были установлены, результаты выборов отменены.</w:t>
      </w:r>
    </w:p>
    <w:p w:rsidR="00705B3D" w:rsidRDefault="00705B3D"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 А что произошло с теми учительницами в Ростове-на-Дону и их коллегами в других регионах, которые первыми попали в эпицентр видеоскандала?</w:t>
      </w: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 Ведется уголовное дело. Теми случаями, когда мы считаем, что, возможно, происходили нарушения, занимаются правоохранительные органы. Посмотрим, что покажет следствие.</w:t>
      </w:r>
    </w:p>
    <w:p w:rsidR="00DF4751" w:rsidRDefault="00DF4751"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Но что более всего возмутительно — члены комиссий, в основном сотрудницы образовательных учреждений, становятся «стрелочниками». Конечно, я многократно говорила коллегам в регионах: «Дорогие мои, звонить вам может кто угодно, требовать от вас нарушить закон может кто угодно, но отвечать-то придется именно вам». Кто меня услышал, тот ни под каким давлением на вбросы не пошел. Некоторые не услышали. Ну понимаете, в комиссиях работают бюджетники, женщины, нередко матери-одиночки. Люди подневольные, а им начальник сказал... Сейчас возбудили уголовные дела, они будут нести ответственность. А начальник, который приказал нарушить закон, — нет! Те мерзавцы, которые их заставляли, облегченно потирают свои потные ладошки от того, что спихнули ответственность с себя. Как вообще земля их носит! Я надеюсь, что Следственный комитет, МВД, прокуратура хотя бы несколько дел доведут до ума, чтобы не только исполнители подневольные были наказаны, но и заказчик. Проследите вы цепочку — куда она тянется: к главе местной администрации, к губернатору... Проявите принципиальность, хоть одного реально виновного в фальсификациях мерзавца поймайте!</w:t>
      </w:r>
    </w:p>
    <w:p w:rsidR="00705B3D" w:rsidRDefault="00705B3D"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И еще очень важный момент — надо усовершенствовать принцип формирования участковых комиссий. Негоже эксплуатировать на выборах подчас подневольных бюджетников.</w:t>
      </w:r>
    </w:p>
    <w:p w:rsidR="00705B3D" w:rsidRDefault="00705B3D"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 Так, а кто же пойдет на этот адский труд, если его не заставить?</w:t>
      </w: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 xml:space="preserve">— Может быть, нужно собирать эти комиссии по тому же принципу, как собирают суды присяжных, чтобы из всех слоев общества набирать </w:t>
      </w:r>
      <w:r w:rsidRPr="008B57D8">
        <w:rPr>
          <w:rFonts w:ascii="Times New Roman" w:eastAsia="Times New Roman" w:hAnsi="Times New Roman" w:cs="Times New Roman"/>
          <w:sz w:val="28"/>
          <w:szCs w:val="28"/>
          <w:lang w:eastAsia="ru-RU"/>
        </w:rPr>
        <w:lastRenderedPageBreak/>
        <w:t>комиссии. Но для этого должна быть мотивация, поощрение. И не заставлять, чтобы люди работали 20 часов подряд или более. Нужно или комиссии делать больше, разумно распределяя функции внутри комиссии, или подумать, достаточно ли нам одного Единого дня голосования в год, если в этот день одна комиссия вынуждена проводить до девяти выборов разного уровня.</w:t>
      </w:r>
    </w:p>
    <w:p w:rsidR="00705B3D" w:rsidRDefault="00705B3D"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Я не буду сейчас фантазировать, как это должно быть. У Центризбиркома нет права законодательной инициативы, мы к нему и не стремимся, чтобы не было никакого конфликта интересов. Но мы намерены пригласить экспертное сообщество к обсуждению этой темы. Каждому, у кого есть предложения о том, как усовершенствовать избирательную систему, чтобы люди в нее поверили в большей степени, скажем спасибо. Сейчас социология показывает, что доверие к выборам растет. По всем опросам около половины россиян считают, что недавние выборы в Госдуму были проведены честно, и это существенно выше, чем доверие к предыдущим выборам. Но это не должно успокаивать, поскольку более половины граждан на выборы не пришли... Поэтому мы собираемся в ноябре провести научно-практическую конференцию для обсуждения избирательной системы России и места Центризбиркома в этой системе. Мы планируем обсудить и усовершенствование законодательства, и вопросы о том, что нам делать с открепительными удостоверениями, досрочным голосованием... Не хочу забегать вперед, но надеюсь, что пакет предложений этой конференции будет рассмотрен на уровне законодательных собраний и президента.</w:t>
      </w:r>
    </w:p>
    <w:p w:rsidR="00705B3D" w:rsidRDefault="00705B3D"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 Кстати о президенте. Информация о том, что Минфин выделил ЦИКу деньги на организацию президентской кампании на 2017 год, породила слухи, будто выборы президента окажутся досрочными...</w:t>
      </w: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 Выборы, я так полагаю, пройдут вовремя, как положено, в середине марта 2018 года. А решение о назначении этих выборов должно быть принято не позднее чем за 90 дней до дня голосования, т.е., где-то в начале декабря 2017 года. В соответствии с законом средства на подготовку и проведение выборов президента, должны поступить в ЦИК не позднее чем в десятидневный срок со дня публикации решения о назначении выборов. Учитывая, что избирательная кампания по выборам президента России фактически начинается в декабре 2017 года, то и средства на это были заложены в бюджете отдельной строкой на 2017 год. Нужно объявлять конкурсы, проводить закупки.</w:t>
      </w:r>
    </w:p>
    <w:p w:rsidR="00705B3D" w:rsidRDefault="00705B3D"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 То, что в прошедшую кампанию решили сэкономить на информировании, — ошибка?</w:t>
      </w: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 xml:space="preserve">— Бюджет был сформирован еще в прошлом году, поэтому работали с тем, что досталось в наследство. Рекламу кампании приходилось делать в последний момент «на коленках». Хотя в итоге получилось несколько </w:t>
      </w:r>
      <w:r w:rsidRPr="008B57D8">
        <w:rPr>
          <w:rFonts w:ascii="Times New Roman" w:eastAsia="Times New Roman" w:hAnsi="Times New Roman" w:cs="Times New Roman"/>
          <w:sz w:val="28"/>
          <w:szCs w:val="28"/>
          <w:lang w:eastAsia="ru-RU"/>
        </w:rPr>
        <w:lastRenderedPageBreak/>
        <w:t>удачных видеороликов, в том числе такие, которых никогда раньше не было. Но очень печально, что во многих регионах и в Москве в подъездах не было достаточной информации о выборах. Москва в этот раз широко использовала современные виды оповещения, через СМС и Интернет. Это хорошо, но нельзя было забывать, что есть категории людей, особенно пожилых, которым нужно присылать не СМС, а открытку в почтовый ящик с персональным приглашением. Увлекаясь современными методами оповещения, нельзя забывать о традиционных. И явка — тоже следствие этой недоработки. Но у нас не было заложено на традиционное информирование ни средств, ни времени. Что могли — то сделали. Наверно, есть доля правды и в том, что явка была бы лучше, если передвинуть выборы на самый конец сентября. Но это не главный фактор. В целом ряде европейских стран выборы проходят в это же время и даже раньше, чем у нас, в самом начале сентября. И никто им в пику это не ставит. Главный фактор — недостаточное информирование граждан. И второй — то, что кандидаты и партии не смогли в должной степени увлечь избирателей своими идеями и призывами. Эксперты даже заметили такой парадокс: до начала выборного периода политикой интересовались больше, чем в период дебатов. Но это уже пусть партии думают, как у них так получилось. Дело ведь не только в административном ресурсе, который позволил партии власти рекламировать себя больше, чем другим, — конечно, это тоже надо иметь в виду, и ЦИК свою позицию об обеспечении равных информационных возможностей в период избирательной кампании четко определил и последовательно проводил.</w:t>
      </w:r>
    </w:p>
    <w:p w:rsidR="00705B3D" w:rsidRDefault="00705B3D" w:rsidP="00D72EDA">
      <w:pPr>
        <w:spacing w:after="0" w:line="240" w:lineRule="auto"/>
        <w:ind w:firstLine="709"/>
        <w:jc w:val="both"/>
        <w:rPr>
          <w:rFonts w:ascii="Times New Roman" w:eastAsia="Times New Roman" w:hAnsi="Times New Roman" w:cs="Times New Roman"/>
          <w:sz w:val="28"/>
          <w:szCs w:val="28"/>
          <w:lang w:eastAsia="ru-RU"/>
        </w:rPr>
      </w:pPr>
    </w:p>
    <w:p w:rsid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Кроме того, я полагаю, что агитационный период у нас слишком короткий. Фактически меньше месяца — это мало.</w:t>
      </w:r>
    </w:p>
    <w:p w:rsidR="00DF4751" w:rsidRPr="008B57D8" w:rsidRDefault="00DF4751"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 Как вы относитесь ко дню тишины? Может быть, его отменить: пусть агитируют, зовут на участки...</w:t>
      </w: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 Не знаю, но уверена, что это наряду с другими вопросами стоит обсуждать. ЦИК всегда готова предоставить площадку для такой дискуссии, мы будем подвигать партии и законодателей на такие постоянные дебаты. Если мы хотим, чтобы люди ходили на выборы и голосовали осознанно, то необходимы живые дискуссии, которые вызывают интерес у людей.</w:t>
      </w:r>
    </w:p>
    <w:p w:rsidR="00705B3D" w:rsidRDefault="00705B3D"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 Лично мне кажется, что процедура подсчета голосов и составления итоговых протоколов у нас слишком сложна и затянута. В протоколах много необязательной статистики. А каково ваше мнение?</w:t>
      </w: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 В этом году я сделала то, что в рамках моей компетенции: настояла, чтобы с членов комиссий сняли обязанность заполнять в рабочих блокнотах отдельную статистику по инвалидам, по возрасту, полу. Я была категорически против: это не их дело, комиссии и так перегружены! Для этого существуют профильные ведомства.</w:t>
      </w:r>
    </w:p>
    <w:p w:rsidR="00705B3D" w:rsidRDefault="00705B3D"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Итоговый протокол и процедуру подсчета может изменить только законодатель. Но я считаю, что нужно и то, и другое тоже осовременить. Многие инструкции устарели. Нужно убирать все лишние процедуры, все необязательное, что есть в протоколе, в отчетах, максимально дебюрократизировать процесс. У избирательных комиссий невероятно огромная нагрузка. И их нужно не столько критиковать, сколько освободить от ненужной работы и хорошенько обучать, создать им человеческие условия для работы. У них должна быть возможность во время выборного марафона хотя бы чай выпить. Это так же важно, как защитить их от любого административного давления.</w:t>
      </w:r>
    </w:p>
    <w:p w:rsidR="00705B3D" w:rsidRDefault="00705B3D" w:rsidP="00D72EDA">
      <w:pPr>
        <w:spacing w:after="0" w:line="240" w:lineRule="auto"/>
        <w:ind w:firstLine="709"/>
        <w:jc w:val="both"/>
        <w:rPr>
          <w:rFonts w:ascii="Times New Roman" w:eastAsia="Times New Roman" w:hAnsi="Times New Roman" w:cs="Times New Roman"/>
          <w:sz w:val="28"/>
          <w:szCs w:val="28"/>
          <w:lang w:eastAsia="ru-RU"/>
        </w:rPr>
      </w:pP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 Вы сами удовлетворены первыми итогами своей работы во главе ЦИК?</w:t>
      </w: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 Я никогда не страдала самодовольством. Но и повода для самобичевания нет. За короткое время мы сделали все, что было в наших силах и возможностях, и даже более того. Даже в рамках того законодательства, которое у нас есть, мы максимально облегчили участь наблюдателей и СМИ. Мы дали сигнал, что они не враги комиссий, а их союзники, сделали все возможное, чтобы у них не было препятствий во время дня голосования.</w:t>
      </w:r>
    </w:p>
    <w:p w:rsidR="008B57D8" w:rsidRPr="008B57D8" w:rsidRDefault="008B57D8" w:rsidP="00D72EDA">
      <w:pPr>
        <w:spacing w:after="0" w:line="240" w:lineRule="auto"/>
        <w:ind w:firstLine="709"/>
        <w:jc w:val="both"/>
        <w:rPr>
          <w:rFonts w:ascii="Times New Roman" w:eastAsia="Times New Roman" w:hAnsi="Times New Roman" w:cs="Times New Roman"/>
          <w:sz w:val="28"/>
          <w:szCs w:val="28"/>
          <w:lang w:eastAsia="ru-RU"/>
        </w:rPr>
      </w:pPr>
      <w:r w:rsidRPr="008B57D8">
        <w:rPr>
          <w:rFonts w:ascii="Times New Roman" w:eastAsia="Times New Roman" w:hAnsi="Times New Roman" w:cs="Times New Roman"/>
          <w:sz w:val="28"/>
          <w:szCs w:val="28"/>
          <w:lang w:eastAsia="ru-RU"/>
        </w:rPr>
        <w:t>Сейчас у нас появилось время, чтобы проанализировать свои недочеты и сделать новый шаг: в следующую кампанию втянуть всех. Найти тот нерв, который мотивирует избирателей интересоваться избирательной кампанией на всем ее протяжении, делая в конечном итоге свой осознанный выбор.</w:t>
      </w:r>
    </w:p>
    <w:p w:rsidR="006E1C9E" w:rsidRPr="00720C99" w:rsidRDefault="006E1C9E" w:rsidP="006E1C9E">
      <w:pPr>
        <w:rPr>
          <w:rFonts w:ascii="Times New Roman" w:eastAsia="Times New Roman" w:hAnsi="Times New Roman" w:cs="Times New Roman"/>
          <w:sz w:val="44"/>
          <w:szCs w:val="44"/>
          <w:lang w:eastAsia="ru-RU"/>
        </w:rPr>
      </w:pPr>
      <w:r w:rsidRPr="00720C99">
        <w:rPr>
          <w:rFonts w:ascii="Times New Roman" w:eastAsia="Times New Roman" w:hAnsi="Times New Roman" w:cs="Times New Roman"/>
          <w:sz w:val="44"/>
          <w:szCs w:val="44"/>
          <w:lang w:eastAsia="ru-RU"/>
        </w:rPr>
        <w:br w:type="page"/>
      </w:r>
    </w:p>
    <w:p w:rsidR="00823205" w:rsidRPr="00823205" w:rsidRDefault="005F29F5" w:rsidP="00D72EDA">
      <w:pPr>
        <w:spacing w:after="0" w:line="240" w:lineRule="auto"/>
        <w:ind w:firstLine="709"/>
        <w:jc w:val="both"/>
        <w:outlineLvl w:val="1"/>
        <w:rPr>
          <w:rFonts w:ascii="Times New Roman" w:eastAsia="Times New Roman" w:hAnsi="Times New Roman" w:cs="Times New Roman"/>
          <w:b/>
          <w:bCs/>
          <w:sz w:val="28"/>
          <w:szCs w:val="28"/>
          <w:lang w:eastAsia="ru-RU"/>
        </w:rPr>
      </w:pPr>
      <w:bookmarkStart w:id="4" w:name="ЭЛИТЫ"/>
      <w:r w:rsidRPr="00D72EDA">
        <w:rPr>
          <w:rFonts w:ascii="Times New Roman" w:eastAsia="Times New Roman" w:hAnsi="Times New Roman" w:cs="Times New Roman"/>
          <w:b/>
          <w:bCs/>
          <w:sz w:val="28"/>
          <w:szCs w:val="28"/>
          <w:lang w:eastAsia="ru-RU"/>
        </w:rPr>
        <w:lastRenderedPageBreak/>
        <w:t xml:space="preserve">Ведомости: </w:t>
      </w:r>
      <w:r w:rsidR="00705B3D" w:rsidRPr="00823205">
        <w:rPr>
          <w:rFonts w:ascii="Times New Roman" w:eastAsia="Times New Roman" w:hAnsi="Times New Roman" w:cs="Times New Roman"/>
          <w:b/>
          <w:bCs/>
          <w:sz w:val="28"/>
          <w:szCs w:val="28"/>
          <w:lang w:eastAsia="ru-RU"/>
        </w:rPr>
        <w:t xml:space="preserve">ПОЛИТИЧЕСКИЕ ДЕЯТЕЛИ ЗАНЯЛИ ВЕДУЩИЕ МЕСТА В РЕЙТИНГЕ «СОЦИАЛЬНОЙ ЭЛИТЫ РОССИИ» </w:t>
      </w:r>
    </w:p>
    <w:bookmarkEnd w:id="4"/>
    <w:p w:rsidR="006E1C9E" w:rsidRDefault="006E1C9E" w:rsidP="00D72EDA">
      <w:pPr>
        <w:spacing w:after="0" w:line="240" w:lineRule="auto"/>
        <w:ind w:firstLine="709"/>
        <w:jc w:val="both"/>
        <w:rPr>
          <w:rFonts w:ascii="Times New Roman" w:eastAsia="Times New Roman" w:hAnsi="Times New Roman" w:cs="Times New Roman"/>
          <w:sz w:val="28"/>
          <w:szCs w:val="28"/>
          <w:lang w:eastAsia="ru-RU"/>
        </w:rPr>
      </w:pPr>
    </w:p>
    <w:p w:rsidR="00823205" w:rsidRPr="00957D72" w:rsidRDefault="00823205" w:rsidP="00D72EDA">
      <w:pPr>
        <w:spacing w:after="0" w:line="240" w:lineRule="auto"/>
        <w:ind w:firstLine="709"/>
        <w:jc w:val="both"/>
        <w:rPr>
          <w:rFonts w:ascii="Times New Roman" w:eastAsia="Times New Roman" w:hAnsi="Times New Roman" w:cs="Times New Roman"/>
          <w:sz w:val="28"/>
          <w:szCs w:val="28"/>
          <w:lang w:val="en-US" w:eastAsia="ru-RU"/>
        </w:rPr>
      </w:pPr>
      <w:r w:rsidRPr="00D72EDA">
        <w:rPr>
          <w:rFonts w:ascii="Times New Roman" w:eastAsia="Times New Roman" w:hAnsi="Times New Roman" w:cs="Times New Roman"/>
          <w:sz w:val="28"/>
          <w:szCs w:val="28"/>
          <w:lang w:eastAsia="ru-RU"/>
        </w:rPr>
        <w:t>10</w:t>
      </w:r>
      <w:r w:rsidR="00957D72">
        <w:rPr>
          <w:rFonts w:ascii="Times New Roman" w:eastAsia="Times New Roman" w:hAnsi="Times New Roman" w:cs="Times New Roman"/>
          <w:sz w:val="28"/>
          <w:szCs w:val="28"/>
          <w:lang w:val="en-US" w:eastAsia="ru-RU"/>
        </w:rPr>
        <w:t>.10.2016</w:t>
      </w:r>
    </w:p>
    <w:p w:rsidR="00823205" w:rsidRPr="00823205" w:rsidRDefault="00823205" w:rsidP="00D72EDA">
      <w:pPr>
        <w:spacing w:after="0" w:line="240" w:lineRule="auto"/>
        <w:ind w:firstLine="709"/>
        <w:jc w:val="both"/>
        <w:rPr>
          <w:rFonts w:ascii="Times New Roman" w:eastAsia="Times New Roman" w:hAnsi="Times New Roman" w:cs="Times New Roman"/>
          <w:sz w:val="28"/>
          <w:szCs w:val="28"/>
          <w:lang w:eastAsia="ru-RU"/>
        </w:rPr>
      </w:pPr>
      <w:r w:rsidRPr="00823205">
        <w:rPr>
          <w:rFonts w:ascii="Times New Roman" w:eastAsia="Times New Roman" w:hAnsi="Times New Roman" w:cs="Times New Roman"/>
          <w:sz w:val="28"/>
          <w:szCs w:val="28"/>
          <w:lang w:eastAsia="ru-RU"/>
        </w:rPr>
        <w:t xml:space="preserve">Ольга Чуракова </w:t>
      </w:r>
    </w:p>
    <w:p w:rsidR="005F29F5" w:rsidRPr="00D72EDA" w:rsidRDefault="00D21EEB" w:rsidP="00D72E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реобладание в рейтинге пуб­личных политиков – это отражение их медийной известности и следствие высокого внимания СМИ к политическим событиям" style="width:24pt;height:24pt"/>
        </w:pict>
      </w:r>
    </w:p>
    <w:p w:rsidR="00823205" w:rsidRPr="00823205" w:rsidRDefault="00823205" w:rsidP="00D72EDA">
      <w:pPr>
        <w:spacing w:after="0" w:line="240" w:lineRule="auto"/>
        <w:ind w:firstLine="709"/>
        <w:jc w:val="both"/>
        <w:rPr>
          <w:rFonts w:ascii="Times New Roman" w:eastAsia="Times New Roman" w:hAnsi="Times New Roman" w:cs="Times New Roman"/>
          <w:sz w:val="28"/>
          <w:szCs w:val="28"/>
          <w:lang w:eastAsia="ru-RU"/>
        </w:rPr>
      </w:pPr>
      <w:r w:rsidRPr="00823205">
        <w:rPr>
          <w:rFonts w:ascii="Times New Roman" w:eastAsia="Times New Roman" w:hAnsi="Times New Roman" w:cs="Times New Roman"/>
          <w:sz w:val="28"/>
          <w:szCs w:val="28"/>
          <w:lang w:eastAsia="ru-RU"/>
        </w:rPr>
        <w:t xml:space="preserve">К национальной элите россияне относят прежде всего политиков – таков главный вывод исследования «Социальная элита России», проведенного центром «Лаборатория Крыштановской». Первые три места в рейтинге «народных героев» заняли президент Владимир Путин, министр иностранных дел Сергей Лавров и министр обороны Сергей Шойгу – уважение к ним «основывается на их преданности России, служению интересам страны», говорится в докладе. Четвертое и пятое места у врачей Леонида Рошаля и Лео Бокерии. Премьер-министр Дмитрий Медведев лишь на девятом месте, его главные поклонники – женщины среднего возраста и молодежь, указывают эксперты. Всего в топ-100 вошли 23 политика, в том числе председатель Совета Федерации Валентина Матвиенко (11-е место), глава Чечни Рамзан Кадыров (13-е), лидеры ЛДПР и КПРФ Владимир Жириновский (19-е) и Геннадий Зюганов (39-е), мэр Москвы Сергей Собянин (41-е), новый председатель Госдумы Вячеслав Володин (49-е). Второй по популярности профессиональной группой являются артисты и режиссеры (22 человека в топ-100), а вот бизнесменов в первой сотне всего двое – Павел Дуров и Евгений Касперский. </w:t>
      </w:r>
    </w:p>
    <w:p w:rsidR="00705B3D" w:rsidRDefault="00705B3D" w:rsidP="00D72EDA">
      <w:pPr>
        <w:spacing w:after="0" w:line="240" w:lineRule="auto"/>
        <w:ind w:firstLine="709"/>
        <w:jc w:val="both"/>
        <w:rPr>
          <w:rFonts w:ascii="Times New Roman" w:eastAsia="Times New Roman" w:hAnsi="Times New Roman" w:cs="Times New Roman"/>
          <w:sz w:val="28"/>
          <w:szCs w:val="28"/>
          <w:lang w:eastAsia="ru-RU"/>
        </w:rPr>
      </w:pPr>
    </w:p>
    <w:p w:rsidR="00823205" w:rsidRPr="00823205" w:rsidRDefault="00823205" w:rsidP="00D72EDA">
      <w:pPr>
        <w:spacing w:after="0" w:line="240" w:lineRule="auto"/>
        <w:ind w:firstLine="709"/>
        <w:jc w:val="both"/>
        <w:rPr>
          <w:rFonts w:ascii="Times New Roman" w:eastAsia="Times New Roman" w:hAnsi="Times New Roman" w:cs="Times New Roman"/>
          <w:sz w:val="28"/>
          <w:szCs w:val="28"/>
          <w:lang w:eastAsia="ru-RU"/>
        </w:rPr>
      </w:pPr>
      <w:r w:rsidRPr="00823205">
        <w:rPr>
          <w:rFonts w:ascii="Times New Roman" w:eastAsia="Times New Roman" w:hAnsi="Times New Roman" w:cs="Times New Roman"/>
          <w:sz w:val="28"/>
          <w:szCs w:val="28"/>
          <w:lang w:eastAsia="ru-RU"/>
        </w:rPr>
        <w:t xml:space="preserve">В «индексе неприятия» лидируют «светские львицы» Ксения Собчак и Анастасия Волочкова – им ставят в вину самопиар и неоправданно роскошный образ жизни. Оппозиционеры Алексей Навальный, Илья Яшин и Михаил Касьянов тоже вызывают недоверие «из-за их призывов нарушить стабильную жизнь в стране ради радикальных реформ», сказано в исследовании. В рейтинг антигероев вошли также бизнесмены Михаил Ходорковский, Сергей Мавроди, Евгений Чичваркин и Сергей Полонский, которых респонденты считают «нечистыми на руку дельцами». </w:t>
      </w:r>
    </w:p>
    <w:p w:rsidR="00705B3D" w:rsidRDefault="00705B3D" w:rsidP="00D72EDA">
      <w:pPr>
        <w:spacing w:after="0" w:line="240" w:lineRule="auto"/>
        <w:ind w:firstLine="709"/>
        <w:jc w:val="both"/>
        <w:rPr>
          <w:rFonts w:ascii="Times New Roman" w:eastAsia="Times New Roman" w:hAnsi="Times New Roman" w:cs="Times New Roman"/>
          <w:sz w:val="28"/>
          <w:szCs w:val="28"/>
          <w:lang w:eastAsia="ru-RU"/>
        </w:rPr>
      </w:pPr>
    </w:p>
    <w:p w:rsidR="00823205" w:rsidRPr="00823205" w:rsidRDefault="00823205" w:rsidP="00D72EDA">
      <w:pPr>
        <w:spacing w:after="0" w:line="240" w:lineRule="auto"/>
        <w:ind w:firstLine="709"/>
        <w:jc w:val="both"/>
        <w:rPr>
          <w:rFonts w:ascii="Times New Roman" w:eastAsia="Times New Roman" w:hAnsi="Times New Roman" w:cs="Times New Roman"/>
          <w:sz w:val="28"/>
          <w:szCs w:val="28"/>
          <w:lang w:eastAsia="ru-RU"/>
        </w:rPr>
      </w:pPr>
      <w:r w:rsidRPr="00823205">
        <w:rPr>
          <w:rFonts w:ascii="Times New Roman" w:eastAsia="Times New Roman" w:hAnsi="Times New Roman" w:cs="Times New Roman"/>
          <w:sz w:val="28"/>
          <w:szCs w:val="28"/>
          <w:lang w:eastAsia="ru-RU"/>
        </w:rPr>
        <w:t xml:space="preserve">Немолодые герои </w:t>
      </w:r>
    </w:p>
    <w:p w:rsidR="00823205" w:rsidRPr="00823205" w:rsidRDefault="00823205" w:rsidP="00D72EDA">
      <w:pPr>
        <w:spacing w:after="0" w:line="240" w:lineRule="auto"/>
        <w:ind w:firstLine="709"/>
        <w:jc w:val="both"/>
        <w:rPr>
          <w:rFonts w:ascii="Times New Roman" w:eastAsia="Times New Roman" w:hAnsi="Times New Roman" w:cs="Times New Roman"/>
          <w:sz w:val="28"/>
          <w:szCs w:val="28"/>
          <w:lang w:eastAsia="ru-RU"/>
        </w:rPr>
      </w:pPr>
      <w:r w:rsidRPr="00823205">
        <w:rPr>
          <w:rFonts w:ascii="Times New Roman" w:eastAsia="Times New Roman" w:hAnsi="Times New Roman" w:cs="Times New Roman"/>
          <w:sz w:val="28"/>
          <w:szCs w:val="28"/>
          <w:lang w:eastAsia="ru-RU"/>
        </w:rPr>
        <w:t xml:space="preserve">51% россиян, отнесенных респондентами к элите, имеют возраст 60 лет и старше. Среднее поколение (36–59 лет) представляют 39% фигурантов рейтинга, молодежь (не старше 35 лет) – всего 10% </w:t>
      </w:r>
    </w:p>
    <w:p w:rsidR="00705B3D" w:rsidRDefault="00705B3D" w:rsidP="00D72EDA">
      <w:pPr>
        <w:spacing w:after="0" w:line="240" w:lineRule="auto"/>
        <w:ind w:firstLine="709"/>
        <w:jc w:val="both"/>
        <w:rPr>
          <w:rFonts w:ascii="Times New Roman" w:eastAsia="Times New Roman" w:hAnsi="Times New Roman" w:cs="Times New Roman"/>
          <w:sz w:val="28"/>
          <w:szCs w:val="28"/>
          <w:lang w:eastAsia="ru-RU"/>
        </w:rPr>
      </w:pPr>
    </w:p>
    <w:p w:rsidR="00823205" w:rsidRPr="00823205" w:rsidRDefault="00823205" w:rsidP="00D72EDA">
      <w:pPr>
        <w:spacing w:after="0" w:line="240" w:lineRule="auto"/>
        <w:ind w:firstLine="709"/>
        <w:jc w:val="both"/>
        <w:rPr>
          <w:rFonts w:ascii="Times New Roman" w:eastAsia="Times New Roman" w:hAnsi="Times New Roman" w:cs="Times New Roman"/>
          <w:sz w:val="28"/>
          <w:szCs w:val="28"/>
          <w:lang w:eastAsia="ru-RU"/>
        </w:rPr>
      </w:pPr>
      <w:r w:rsidRPr="00823205">
        <w:rPr>
          <w:rFonts w:ascii="Times New Roman" w:eastAsia="Times New Roman" w:hAnsi="Times New Roman" w:cs="Times New Roman"/>
          <w:sz w:val="28"/>
          <w:szCs w:val="28"/>
          <w:lang w:eastAsia="ru-RU"/>
        </w:rPr>
        <w:t xml:space="preserve">Несмотря на критическое отношение к власти в целом, именно политики стали самой массовой группой «героев»: неприязнь к абстрактным коррупционерам сочетается в общественном сознании с уважением к работе конкретных чиновников, считает директор «Лаборатории Крыштановской» Ольга Крыштановская. Итоги опроса – это признание статуса, а не заслуг или неудач, возражает политолог Михаил Виноградов, присутствие в рейтинге </w:t>
      </w:r>
      <w:r w:rsidRPr="00823205">
        <w:rPr>
          <w:rFonts w:ascii="Times New Roman" w:eastAsia="Times New Roman" w:hAnsi="Times New Roman" w:cs="Times New Roman"/>
          <w:sz w:val="28"/>
          <w:szCs w:val="28"/>
          <w:lang w:eastAsia="ru-RU"/>
        </w:rPr>
        <w:lastRenderedPageBreak/>
        <w:t xml:space="preserve">политиков связано c их медийностью и представлением о том, что эти люди достигли карьерного и финансового успеха. </w:t>
      </w:r>
    </w:p>
    <w:p w:rsidR="00705B3D" w:rsidRDefault="00705B3D" w:rsidP="00D72EDA">
      <w:pPr>
        <w:spacing w:after="0" w:line="240" w:lineRule="auto"/>
        <w:ind w:firstLine="709"/>
        <w:jc w:val="both"/>
        <w:rPr>
          <w:rFonts w:ascii="Times New Roman" w:eastAsia="Times New Roman" w:hAnsi="Times New Roman" w:cs="Times New Roman"/>
          <w:sz w:val="28"/>
          <w:szCs w:val="28"/>
          <w:lang w:eastAsia="ru-RU"/>
        </w:rPr>
      </w:pPr>
    </w:p>
    <w:p w:rsidR="00823205" w:rsidRPr="00823205" w:rsidRDefault="005F29F5" w:rsidP="00D72EDA">
      <w:pPr>
        <w:spacing w:after="0" w:line="240" w:lineRule="auto"/>
        <w:ind w:firstLine="709"/>
        <w:jc w:val="both"/>
        <w:rPr>
          <w:rFonts w:ascii="Times New Roman" w:eastAsia="Times New Roman" w:hAnsi="Times New Roman" w:cs="Times New Roman"/>
          <w:sz w:val="28"/>
          <w:szCs w:val="28"/>
          <w:lang w:eastAsia="ru-RU"/>
        </w:rPr>
      </w:pPr>
      <w:r w:rsidRPr="00D72EDA">
        <w:rPr>
          <w:rFonts w:ascii="Times New Roman" w:eastAsia="Times New Roman" w:hAnsi="Times New Roman" w:cs="Times New Roman"/>
          <w:sz w:val="28"/>
          <w:szCs w:val="28"/>
          <w:lang w:eastAsia="ru-RU"/>
        </w:rPr>
        <w:t>Преобладание в рейтинге пуб</w:t>
      </w:r>
      <w:r w:rsidR="00823205" w:rsidRPr="00823205">
        <w:rPr>
          <w:rFonts w:ascii="Times New Roman" w:eastAsia="Times New Roman" w:hAnsi="Times New Roman" w:cs="Times New Roman"/>
          <w:sz w:val="28"/>
          <w:szCs w:val="28"/>
          <w:lang w:eastAsia="ru-RU"/>
        </w:rPr>
        <w:t xml:space="preserve">личных политиков – это отражение их медийной известности и следствие высокого внимания СМИ к политическим событиям, считает эксперт ИСЭПИ Александр Пожалов. К тому же, говоря о конкретных представителях элиты, люди обычно называют тех, кто на слуху или кому они больше доверяют. Политики с верхушки рейтинга действительно в представлении подавляющего большинства россиян соответствуют тем идеальным характеристикам элиты, которые называли сами респонденты, и на них не распространяется скептическое отношение к профессии «чиновника» и «бюрократа», отмечает эксперт. А вот депутатов Госдумы в рейтинге почти нет, не считая лидеров парламентских партий и отдельных парламентариев, которые не воспринимаются обществом как политики, подчеркивает Пожалов, сложившийся в прошлые годы имидж Думы – «бешеный принтер» и «не место для дискуссий» – не давал россиянам оснований считать, что там находится политическая элита. </w:t>
      </w:r>
    </w:p>
    <w:p w:rsidR="006E1C9E" w:rsidRPr="00720C99" w:rsidRDefault="006E1C9E" w:rsidP="006E1C9E">
      <w:pPr>
        <w:rPr>
          <w:rFonts w:ascii="Times New Roman" w:eastAsia="Times New Roman" w:hAnsi="Times New Roman" w:cs="Times New Roman"/>
          <w:sz w:val="44"/>
          <w:szCs w:val="44"/>
          <w:lang w:eastAsia="ru-RU"/>
        </w:rPr>
      </w:pPr>
      <w:r w:rsidRPr="00720C99">
        <w:rPr>
          <w:rFonts w:ascii="Times New Roman" w:eastAsia="Times New Roman" w:hAnsi="Times New Roman" w:cs="Times New Roman"/>
          <w:sz w:val="44"/>
          <w:szCs w:val="44"/>
          <w:lang w:eastAsia="ru-RU"/>
        </w:rPr>
        <w:br w:type="page"/>
      </w:r>
    </w:p>
    <w:p w:rsidR="009C5011" w:rsidRPr="00D72EDA" w:rsidRDefault="00AE6C4C" w:rsidP="00D72EDA">
      <w:pPr>
        <w:pStyle w:val="2"/>
        <w:spacing w:before="0" w:beforeAutospacing="0" w:after="0" w:afterAutospacing="0"/>
        <w:ind w:firstLine="709"/>
        <w:jc w:val="both"/>
        <w:rPr>
          <w:sz w:val="28"/>
          <w:szCs w:val="28"/>
        </w:rPr>
      </w:pPr>
      <w:bookmarkStart w:id="5" w:name="ПРИДНЕСТРОВСКИЕ"/>
      <w:r w:rsidRPr="00D72EDA">
        <w:rPr>
          <w:sz w:val="28"/>
          <w:szCs w:val="28"/>
        </w:rPr>
        <w:lastRenderedPageBreak/>
        <w:t xml:space="preserve">Коммерсантъ: </w:t>
      </w:r>
      <w:r w:rsidR="00705B3D" w:rsidRPr="00D72EDA">
        <w:rPr>
          <w:sz w:val="28"/>
          <w:szCs w:val="28"/>
        </w:rPr>
        <w:t>ДМИТРИЙ РОГОЗИН ПРИНУЖДАЕТ ПРИДНЕСТРОВСКИЕ ВЫБОРЫ К МИРУ</w:t>
      </w:r>
    </w:p>
    <w:bookmarkEnd w:id="5"/>
    <w:p w:rsidR="005F29F5" w:rsidRPr="00D72EDA" w:rsidRDefault="005F29F5" w:rsidP="00D72EDA">
      <w:pPr>
        <w:spacing w:after="0" w:line="240" w:lineRule="auto"/>
        <w:ind w:firstLine="709"/>
        <w:jc w:val="both"/>
        <w:rPr>
          <w:rFonts w:ascii="Times New Roman" w:hAnsi="Times New Roman" w:cs="Times New Roman"/>
          <w:sz w:val="28"/>
          <w:szCs w:val="28"/>
        </w:rPr>
      </w:pPr>
    </w:p>
    <w:p w:rsidR="009C5011" w:rsidRPr="00D72EDA" w:rsidRDefault="009C5011" w:rsidP="00D72EDA">
      <w:pPr>
        <w:spacing w:after="0" w:line="240" w:lineRule="auto"/>
        <w:ind w:firstLine="709"/>
        <w:jc w:val="both"/>
        <w:rPr>
          <w:rFonts w:ascii="Times New Roman" w:hAnsi="Times New Roman" w:cs="Times New Roman"/>
          <w:sz w:val="28"/>
          <w:szCs w:val="28"/>
        </w:rPr>
      </w:pPr>
      <w:r w:rsidRPr="00D72EDA">
        <w:rPr>
          <w:rFonts w:ascii="Times New Roman" w:hAnsi="Times New Roman" w:cs="Times New Roman"/>
          <w:sz w:val="28"/>
          <w:szCs w:val="28"/>
        </w:rPr>
        <w:t xml:space="preserve">10.10.2016 </w:t>
      </w:r>
    </w:p>
    <w:p w:rsidR="005F29F5" w:rsidRPr="00D72EDA" w:rsidRDefault="005F29F5" w:rsidP="00D72EDA">
      <w:pPr>
        <w:pStyle w:val="b-articletext"/>
        <w:spacing w:before="0" w:beforeAutospacing="0" w:after="0" w:afterAutospacing="0"/>
        <w:ind w:firstLine="709"/>
        <w:jc w:val="both"/>
        <w:rPr>
          <w:sz w:val="28"/>
          <w:szCs w:val="28"/>
        </w:rPr>
      </w:pPr>
      <w:r w:rsidRPr="00D72EDA">
        <w:rPr>
          <w:sz w:val="28"/>
          <w:szCs w:val="28"/>
        </w:rPr>
        <w:t xml:space="preserve">Владимир Соловьев </w:t>
      </w:r>
    </w:p>
    <w:p w:rsidR="005F29F5" w:rsidRPr="00D72EDA" w:rsidRDefault="005F29F5" w:rsidP="00D72EDA">
      <w:pPr>
        <w:spacing w:after="0" w:line="240" w:lineRule="auto"/>
        <w:ind w:firstLine="709"/>
        <w:jc w:val="both"/>
        <w:rPr>
          <w:rFonts w:ascii="Times New Roman" w:hAnsi="Times New Roman" w:cs="Times New Roman"/>
          <w:sz w:val="28"/>
          <w:szCs w:val="28"/>
        </w:rPr>
      </w:pPr>
    </w:p>
    <w:p w:rsidR="009C5011" w:rsidRPr="00D72EDA" w:rsidRDefault="009C5011" w:rsidP="00D72EDA">
      <w:pPr>
        <w:pStyle w:val="b-articletext"/>
        <w:spacing w:before="0" w:beforeAutospacing="0" w:after="0" w:afterAutospacing="0"/>
        <w:ind w:firstLine="709"/>
        <w:jc w:val="both"/>
        <w:rPr>
          <w:sz w:val="28"/>
          <w:szCs w:val="28"/>
        </w:rPr>
      </w:pPr>
      <w:r w:rsidRPr="00D72EDA">
        <w:rPr>
          <w:rStyle w:val="b-articleintro"/>
          <w:sz w:val="28"/>
          <w:szCs w:val="28"/>
        </w:rPr>
        <w:t>Избирательная кампания в непризнанной Приднестровской Молдавской Республике (ПМР), едва начавшись, достигла беспрецедентного накала. Фавориты президентской гонки — действующий глава ПМР Евгений Шевчук и председатель Верховного совета Вадим Красносельский — перешли к прямым угрозам. Первый обещает применить силу, если кто-то решит устроить в Приднестровье Майдан, второй грозит оппоненту тюрьмой. Охладить пыл соперников попытается вице-премьер РФ Дмитрий Рогозин, который сегодня прилетит в Молдавию и посетит Тирасполь.</w:t>
      </w:r>
    </w:p>
    <w:p w:rsidR="00705B3D" w:rsidRDefault="00705B3D" w:rsidP="00D72EDA">
      <w:pPr>
        <w:pStyle w:val="b-articletext"/>
        <w:spacing w:before="0" w:beforeAutospacing="0" w:after="0" w:afterAutospacing="0"/>
        <w:ind w:firstLine="709"/>
        <w:jc w:val="both"/>
        <w:rPr>
          <w:sz w:val="28"/>
          <w:szCs w:val="28"/>
        </w:rPr>
      </w:pPr>
    </w:p>
    <w:p w:rsidR="009C5011" w:rsidRPr="00D72EDA" w:rsidRDefault="009C5011" w:rsidP="00D72EDA">
      <w:pPr>
        <w:pStyle w:val="b-articletext"/>
        <w:spacing w:before="0" w:beforeAutospacing="0" w:after="0" w:afterAutospacing="0"/>
        <w:ind w:firstLine="709"/>
        <w:jc w:val="both"/>
        <w:rPr>
          <w:sz w:val="28"/>
          <w:szCs w:val="28"/>
        </w:rPr>
      </w:pPr>
      <w:r w:rsidRPr="00D72EDA">
        <w:rPr>
          <w:sz w:val="28"/>
          <w:szCs w:val="28"/>
        </w:rPr>
        <w:t>"Ястреб" мира</w:t>
      </w:r>
    </w:p>
    <w:p w:rsidR="009C5011" w:rsidRPr="00D72EDA" w:rsidRDefault="009C5011" w:rsidP="00D72EDA">
      <w:pPr>
        <w:pStyle w:val="b-articletext"/>
        <w:spacing w:before="0" w:beforeAutospacing="0" w:after="0" w:afterAutospacing="0"/>
        <w:ind w:firstLine="709"/>
        <w:jc w:val="both"/>
        <w:rPr>
          <w:sz w:val="28"/>
          <w:szCs w:val="28"/>
        </w:rPr>
      </w:pPr>
      <w:r w:rsidRPr="00D72EDA">
        <w:rPr>
          <w:sz w:val="28"/>
          <w:szCs w:val="28"/>
        </w:rPr>
        <w:t xml:space="preserve">Двухдневный визит Дмитрия Рогозина в Молдавию будет для чиновника хлопотным. В Кишиневе он обсудит "дорожную карту" восстановления торговых отношений двух стран ("Ъ" писал об этом документе 14 июля). Сенсации маловероятны. В Молдавии 30 октября пройдут президентские выборы, и Москва сделала ставку на лидера социалистов Игоря Додона, который считается фаворитом гонки. С правящей же сейчас Демпартией у России отношения не заладились. Спикер Андриан Канду и премьер Павел Филип, оба демократы, обвиняют РФ во вмешательстве во внутренние дела и попытках помешать республике осуществить давнюю мечту — стать частью ЕС. На таком фоне до выборов вряд ли стоит ждать компромиссов в торговой сфере. </w:t>
      </w:r>
    </w:p>
    <w:p w:rsidR="00705B3D" w:rsidRDefault="00705B3D" w:rsidP="00D72EDA">
      <w:pPr>
        <w:pStyle w:val="b-articletext"/>
        <w:spacing w:before="0" w:beforeAutospacing="0" w:after="0" w:afterAutospacing="0"/>
        <w:ind w:firstLine="709"/>
        <w:jc w:val="both"/>
        <w:rPr>
          <w:sz w:val="28"/>
          <w:szCs w:val="28"/>
        </w:rPr>
      </w:pPr>
    </w:p>
    <w:p w:rsidR="009C5011" w:rsidRPr="00D72EDA" w:rsidRDefault="009C5011" w:rsidP="00D72EDA">
      <w:pPr>
        <w:pStyle w:val="b-articletext"/>
        <w:spacing w:before="0" w:beforeAutospacing="0" w:after="0" w:afterAutospacing="0"/>
        <w:ind w:firstLine="709"/>
        <w:jc w:val="both"/>
        <w:rPr>
          <w:sz w:val="28"/>
          <w:szCs w:val="28"/>
        </w:rPr>
      </w:pPr>
      <w:r w:rsidRPr="00D72EDA">
        <w:rPr>
          <w:sz w:val="28"/>
          <w:szCs w:val="28"/>
        </w:rPr>
        <w:t xml:space="preserve">В непризнанной республике, которую по поручению президента РФ Владимира Путина курирует господин Рогозин, тоже в этом году будут выбирать президента — 11 декабря. В отличие от Молдавии, там все кандидаты — пророссийские. Но это совсем не упрощает Дмитрию Рогозину командировку. </w:t>
      </w:r>
    </w:p>
    <w:p w:rsidR="00705B3D" w:rsidRDefault="00705B3D" w:rsidP="00D72EDA">
      <w:pPr>
        <w:pStyle w:val="b-articletext"/>
        <w:spacing w:before="0" w:beforeAutospacing="0" w:after="0" w:afterAutospacing="0"/>
        <w:ind w:firstLine="709"/>
        <w:jc w:val="both"/>
        <w:rPr>
          <w:sz w:val="28"/>
          <w:szCs w:val="28"/>
        </w:rPr>
      </w:pPr>
    </w:p>
    <w:p w:rsidR="009C5011" w:rsidRPr="00D72EDA" w:rsidRDefault="009C5011" w:rsidP="00D72EDA">
      <w:pPr>
        <w:pStyle w:val="b-articletext"/>
        <w:spacing w:before="0" w:beforeAutospacing="0" w:after="0" w:afterAutospacing="0"/>
        <w:ind w:firstLine="709"/>
        <w:jc w:val="both"/>
        <w:rPr>
          <w:sz w:val="28"/>
          <w:szCs w:val="28"/>
        </w:rPr>
      </w:pPr>
      <w:r w:rsidRPr="00D72EDA">
        <w:rPr>
          <w:sz w:val="28"/>
          <w:szCs w:val="28"/>
        </w:rPr>
        <w:t xml:space="preserve">Главные претенденты на пост главы Приднестровья — президент Евгений Шевчук и председатель Верховного совета Вадим Красносельский. Оба частые гости в Москве. Первый не так давно подписал указ о гармонизации приднестровского законодательства с российским, а второй на недавних думских выборах активно агитировал за "Единую Россию". </w:t>
      </w:r>
    </w:p>
    <w:p w:rsidR="00705B3D" w:rsidRDefault="00705B3D" w:rsidP="00D72EDA">
      <w:pPr>
        <w:pStyle w:val="b-articletext"/>
        <w:spacing w:before="0" w:beforeAutospacing="0" w:after="0" w:afterAutospacing="0"/>
        <w:ind w:firstLine="709"/>
        <w:jc w:val="both"/>
        <w:rPr>
          <w:sz w:val="28"/>
          <w:szCs w:val="28"/>
        </w:rPr>
      </w:pPr>
    </w:p>
    <w:p w:rsidR="009C5011" w:rsidRPr="00D72EDA" w:rsidRDefault="009C5011" w:rsidP="00D72EDA">
      <w:pPr>
        <w:pStyle w:val="b-articletext"/>
        <w:spacing w:before="0" w:beforeAutospacing="0" w:after="0" w:afterAutospacing="0"/>
        <w:ind w:firstLine="709"/>
        <w:jc w:val="both"/>
        <w:rPr>
          <w:sz w:val="28"/>
          <w:szCs w:val="28"/>
        </w:rPr>
      </w:pPr>
      <w:r w:rsidRPr="00D72EDA">
        <w:rPr>
          <w:sz w:val="28"/>
          <w:szCs w:val="28"/>
        </w:rPr>
        <w:t xml:space="preserve">Однако накал борьбы между кандидатами сейчас такой, будто голосование ожидается со дня на день. Они уже не просто критикуют друг друга, а перешли к прямым угрозам. Задача Дмитрия Рогозина — охладить пыл соперников. </w:t>
      </w:r>
    </w:p>
    <w:p w:rsidR="00705B3D" w:rsidRDefault="00705B3D" w:rsidP="00D72EDA">
      <w:pPr>
        <w:pStyle w:val="b-articletext"/>
        <w:spacing w:before="0" w:beforeAutospacing="0" w:after="0" w:afterAutospacing="0"/>
        <w:ind w:firstLine="709"/>
        <w:jc w:val="both"/>
        <w:rPr>
          <w:sz w:val="28"/>
          <w:szCs w:val="28"/>
        </w:rPr>
      </w:pPr>
    </w:p>
    <w:p w:rsidR="009C5011" w:rsidRPr="00D72EDA" w:rsidRDefault="009C5011" w:rsidP="00D72EDA">
      <w:pPr>
        <w:pStyle w:val="b-articletext"/>
        <w:spacing w:before="0" w:beforeAutospacing="0" w:after="0" w:afterAutospacing="0"/>
        <w:ind w:firstLine="709"/>
        <w:jc w:val="both"/>
        <w:rPr>
          <w:sz w:val="28"/>
          <w:szCs w:val="28"/>
        </w:rPr>
      </w:pPr>
      <w:r w:rsidRPr="00D72EDA">
        <w:rPr>
          <w:sz w:val="28"/>
          <w:szCs w:val="28"/>
        </w:rPr>
        <w:t xml:space="preserve">Показательной стала пятница, 7 октября. В этот день Евгений Шевчук появился в парламенте, где большинство контролирует оппозиционная партия "Обновление". Он пришел по приглашению депутатов и собирался выступить. Но Вадим Красносельский решил предоставить слово лидеру "обновленцев" Галине Антюфеевой, которая ранее обвиняла президента в коррупции и даже в измене родине. Евгений Шевчук пропускать даму вперед не захотел. После того как спикер несколько раз отклонил просьбы президента дать ему слово первым, Евгений Шевчук покинул заседание, которое назвал "срежиссированным цирком". Уходил глава ПМР под неодобрительный гул депутатов и выкрики "Позор!". </w:t>
      </w:r>
    </w:p>
    <w:p w:rsidR="00705B3D" w:rsidRDefault="00705B3D" w:rsidP="00D72EDA">
      <w:pPr>
        <w:pStyle w:val="b-articletext"/>
        <w:spacing w:before="0" w:beforeAutospacing="0" w:after="0" w:afterAutospacing="0"/>
        <w:ind w:firstLine="709"/>
        <w:jc w:val="both"/>
        <w:rPr>
          <w:sz w:val="28"/>
          <w:szCs w:val="28"/>
        </w:rPr>
      </w:pPr>
    </w:p>
    <w:p w:rsidR="009C5011" w:rsidRPr="00D72EDA" w:rsidRDefault="009C5011" w:rsidP="00D72EDA">
      <w:pPr>
        <w:pStyle w:val="b-articletext"/>
        <w:spacing w:before="0" w:beforeAutospacing="0" w:after="0" w:afterAutospacing="0"/>
        <w:ind w:firstLine="709"/>
        <w:jc w:val="both"/>
        <w:rPr>
          <w:sz w:val="28"/>
          <w:szCs w:val="28"/>
        </w:rPr>
      </w:pPr>
      <w:r w:rsidRPr="00D72EDA">
        <w:rPr>
          <w:sz w:val="28"/>
          <w:szCs w:val="28"/>
        </w:rPr>
        <w:t xml:space="preserve">Вечером того же дня господа Красносельский и Шевчук встретились снова. На этот раз на чужой для спикера территории — в студии телеканала "Первый Приднестровский", главный редактор которого назначается президентом. Евгений Шевчук вызвал оппонента на словесную дуэль еще 30 сентября. Но дебатов не получилось. Вадим Красносельский, которому ведущий дал слово первому, сообщил: дискутировать не имеет смысла, пока Евгений Шевчук не вернет из офшоров в бюджет газовые деньги (платежи за газ в Приднестровье собираются на так называемом газовом счете, и критики президента утверждают, что их тратят непрозрачно) и не назовет имена тех, кто виновен в понижении на 30% пенсий и зарплат бюджетников. Свое краткое выступление господин Красносельский, долго работавший в системе МВД Приднестровья, в том числе на должности министра, завершил эффектно — словами Глеба Жеглова "Вор должен сидеть в тюрьме". "Честь имею",— заявил политик, снял микрофон-петличку и ушел из студии. </w:t>
      </w:r>
    </w:p>
    <w:p w:rsidR="00705B3D" w:rsidRDefault="00705B3D" w:rsidP="00D72EDA">
      <w:pPr>
        <w:pStyle w:val="b-articletext"/>
        <w:spacing w:before="0" w:beforeAutospacing="0" w:after="0" w:afterAutospacing="0"/>
        <w:ind w:firstLine="709"/>
        <w:jc w:val="both"/>
        <w:rPr>
          <w:sz w:val="28"/>
          <w:szCs w:val="28"/>
        </w:rPr>
      </w:pPr>
    </w:p>
    <w:p w:rsidR="009C5011" w:rsidRPr="00D72EDA" w:rsidRDefault="009C5011" w:rsidP="00D72EDA">
      <w:pPr>
        <w:pStyle w:val="b-articletext"/>
        <w:spacing w:before="0" w:beforeAutospacing="0" w:after="0" w:afterAutospacing="0"/>
        <w:ind w:firstLine="709"/>
        <w:jc w:val="both"/>
        <w:rPr>
          <w:sz w:val="28"/>
          <w:szCs w:val="28"/>
        </w:rPr>
      </w:pPr>
      <w:r w:rsidRPr="00D72EDA">
        <w:rPr>
          <w:sz w:val="28"/>
          <w:szCs w:val="28"/>
        </w:rPr>
        <w:t xml:space="preserve">"Все, что вы слышите,— это наработки политтехнологов, связанные с попытками формирования отрицательного имиджа президента, создания такой ауры, которая позволит обеспечить на этом вранье победу на выборах",— ответил Евгений Шевчук. Не обошлось без аналогий с Украиной. "Там тоже намеренно раскачивали ситуацию через лозунги "Президент Янукович — тот, не тот, украл, "свистнул"". Закончилось там очень трагично",— напомнил господин Шевчук. При этом он обещал действовать жестко, чтобы не допустить повторения украинского сценария в Тирасполе: "Те, кто расшатывает лодку и пытается построить Майдан на каком-то сценарии, заблуждаются, потому что мы применим силу. Хочу сразу об этом сказать, потому что несвоевременное применение силы приводит к тем трагическим сценариям, которые произошли в Киеве". </w:t>
      </w:r>
    </w:p>
    <w:p w:rsidR="00705B3D" w:rsidRDefault="00705B3D" w:rsidP="00D72EDA">
      <w:pPr>
        <w:pStyle w:val="b-articletext"/>
        <w:spacing w:before="0" w:beforeAutospacing="0" w:after="0" w:afterAutospacing="0"/>
        <w:ind w:firstLine="709"/>
        <w:jc w:val="both"/>
        <w:rPr>
          <w:sz w:val="28"/>
          <w:szCs w:val="28"/>
        </w:rPr>
      </w:pPr>
    </w:p>
    <w:p w:rsidR="009C5011" w:rsidRPr="00D72EDA" w:rsidRDefault="009C5011" w:rsidP="00D72EDA">
      <w:pPr>
        <w:pStyle w:val="b-articletext"/>
        <w:spacing w:before="0" w:beforeAutospacing="0" w:after="0" w:afterAutospacing="0"/>
        <w:ind w:firstLine="709"/>
        <w:jc w:val="both"/>
        <w:rPr>
          <w:sz w:val="28"/>
          <w:szCs w:val="28"/>
        </w:rPr>
      </w:pPr>
      <w:r w:rsidRPr="00D72EDA">
        <w:rPr>
          <w:sz w:val="28"/>
          <w:szCs w:val="28"/>
        </w:rPr>
        <w:t xml:space="preserve">По информации "Ъ", в Тирасполе Дмитрий Рогозин встретится и с Евгением Шевчуком, и с Вадимом Красносельским. Встречи будут раздельными, а одной из главных тем станет снижение градуса противостояния и обеспечение спокойствия в непризнанной республике как </w:t>
      </w:r>
      <w:r w:rsidRPr="00D72EDA">
        <w:rPr>
          <w:sz w:val="28"/>
          <w:szCs w:val="28"/>
        </w:rPr>
        <w:lastRenderedPageBreak/>
        <w:t xml:space="preserve">во время избирательной кампании, так и после выборов. "Этот накал нам не нужен. И никому не нужен",— сказал "Ъ" российский дипломатический источник. </w:t>
      </w:r>
    </w:p>
    <w:p w:rsidR="00705B3D" w:rsidRDefault="00705B3D" w:rsidP="00D72EDA">
      <w:pPr>
        <w:pStyle w:val="b-articletext"/>
        <w:spacing w:before="0" w:beforeAutospacing="0" w:after="0" w:afterAutospacing="0"/>
        <w:ind w:firstLine="709"/>
        <w:jc w:val="both"/>
        <w:rPr>
          <w:sz w:val="28"/>
          <w:szCs w:val="28"/>
        </w:rPr>
      </w:pPr>
    </w:p>
    <w:p w:rsidR="009C5011" w:rsidRPr="00D72EDA" w:rsidRDefault="009C5011" w:rsidP="00D72EDA">
      <w:pPr>
        <w:pStyle w:val="b-articletext"/>
        <w:spacing w:before="0" w:beforeAutospacing="0" w:after="0" w:afterAutospacing="0"/>
        <w:ind w:firstLine="709"/>
        <w:jc w:val="both"/>
        <w:rPr>
          <w:sz w:val="28"/>
          <w:szCs w:val="28"/>
        </w:rPr>
      </w:pPr>
      <w:r w:rsidRPr="00D72EDA">
        <w:rPr>
          <w:sz w:val="28"/>
          <w:szCs w:val="28"/>
        </w:rPr>
        <w:t xml:space="preserve">Чуть меньше года назад Москве уже приходилось гасить внутриполитический конфликт в Приднестровье. После выборов в Верховный совет в ноябре 2015 года, обернувшихся разгромным поражением сторонников Евгения Шевчука, последние попытались добиться перевыборов. К ЦИКу тогда вышли люди, заявившие о масштабных фальсификациях. Но протест угас. По данным "Ъ", в дело вмешалась российская сторона: Евгения Шевчука предупредили о нежелательности борьбы за власть уличными методами. В итоге на особо активных митингующих даже завели административные дела, а о пересмотре итогов голосования никто больше не вспоминал. </w:t>
      </w:r>
    </w:p>
    <w:p w:rsidR="00705B3D" w:rsidRDefault="00705B3D" w:rsidP="00D72EDA">
      <w:pPr>
        <w:pStyle w:val="b-articletext"/>
        <w:spacing w:before="0" w:beforeAutospacing="0" w:after="0" w:afterAutospacing="0"/>
        <w:ind w:firstLine="709"/>
        <w:jc w:val="both"/>
        <w:rPr>
          <w:sz w:val="28"/>
          <w:szCs w:val="28"/>
        </w:rPr>
      </w:pPr>
    </w:p>
    <w:p w:rsidR="009C5011" w:rsidRPr="00D72EDA" w:rsidRDefault="009C5011" w:rsidP="00D72EDA">
      <w:pPr>
        <w:pStyle w:val="b-articletext"/>
        <w:spacing w:before="0" w:beforeAutospacing="0" w:after="0" w:afterAutospacing="0"/>
        <w:ind w:firstLine="709"/>
        <w:jc w:val="both"/>
        <w:rPr>
          <w:sz w:val="28"/>
          <w:szCs w:val="28"/>
        </w:rPr>
      </w:pPr>
      <w:r w:rsidRPr="00D72EDA">
        <w:rPr>
          <w:sz w:val="28"/>
          <w:szCs w:val="28"/>
        </w:rPr>
        <w:t>Во время этих выборов Россия старается не оказывать демонстративной поддержки ни одному из двух главных претендентов. В июле в интервью "Ъ" господин Рогозин так формулировал позицию РФ: "Они (кандидаты.— </w:t>
      </w:r>
      <w:r w:rsidRPr="00D72EDA">
        <w:rPr>
          <w:b/>
          <w:bCs/>
          <w:sz w:val="28"/>
          <w:szCs w:val="28"/>
        </w:rPr>
        <w:t>"Ъ"</w:t>
      </w:r>
      <w:r w:rsidRPr="00D72EDA">
        <w:rPr>
          <w:sz w:val="28"/>
          <w:szCs w:val="28"/>
        </w:rPr>
        <w:t xml:space="preserve">) должны дойти спокойно до начала выборной кампании и провести ее без всякого грязного мусора, который всегда бросает тень на собственного автора". Правда, о Евгении Шевчуке вице-премьер РФ тогда отозвался лестно: "За время, которое он управлял Приднестровьем, он добился очень многого". </w:t>
      </w:r>
    </w:p>
    <w:p w:rsidR="00705B3D" w:rsidRDefault="00705B3D" w:rsidP="00D72EDA">
      <w:pPr>
        <w:pStyle w:val="b-articletext"/>
        <w:spacing w:before="0" w:beforeAutospacing="0" w:after="0" w:afterAutospacing="0"/>
        <w:ind w:firstLine="709"/>
        <w:jc w:val="both"/>
        <w:rPr>
          <w:sz w:val="28"/>
          <w:szCs w:val="28"/>
        </w:rPr>
      </w:pPr>
    </w:p>
    <w:p w:rsidR="009C5011" w:rsidRPr="00D72EDA" w:rsidRDefault="009C5011" w:rsidP="00D72EDA">
      <w:pPr>
        <w:pStyle w:val="b-articletext"/>
        <w:spacing w:before="0" w:beforeAutospacing="0" w:after="0" w:afterAutospacing="0"/>
        <w:ind w:firstLine="709"/>
        <w:jc w:val="both"/>
        <w:rPr>
          <w:sz w:val="28"/>
          <w:szCs w:val="28"/>
        </w:rPr>
      </w:pPr>
      <w:r w:rsidRPr="00D72EDA">
        <w:rPr>
          <w:sz w:val="28"/>
          <w:szCs w:val="28"/>
        </w:rPr>
        <w:t xml:space="preserve">Кроме встреч с кандидатами Дмитрий Рогозин должен открыть в приднестровском селе Ташлык школу, построенную на российские деньги. Появление на открытии школы вместе с вице-премьером Евгения Шевчука и Вадима Красносельского не исключено. Это будет означать, что господину Рогозину удалось если не помирить их, то хотя бы убедить сбавить обороты. </w:t>
      </w:r>
    </w:p>
    <w:p w:rsidR="006E1C9E" w:rsidRPr="00720C99" w:rsidRDefault="006E1C9E" w:rsidP="006E1C9E">
      <w:pPr>
        <w:rPr>
          <w:rFonts w:ascii="Times New Roman" w:eastAsia="Times New Roman" w:hAnsi="Times New Roman" w:cs="Times New Roman"/>
          <w:sz w:val="44"/>
          <w:szCs w:val="44"/>
          <w:lang w:eastAsia="ru-RU"/>
        </w:rPr>
      </w:pPr>
      <w:r w:rsidRPr="00720C99">
        <w:rPr>
          <w:rFonts w:ascii="Times New Roman" w:eastAsia="Times New Roman" w:hAnsi="Times New Roman" w:cs="Times New Roman"/>
          <w:sz w:val="44"/>
          <w:szCs w:val="44"/>
          <w:lang w:eastAsia="ru-RU"/>
        </w:rPr>
        <w:br w:type="page"/>
      </w:r>
    </w:p>
    <w:p w:rsidR="00C978D4" w:rsidRPr="00D72EDA" w:rsidRDefault="00C978D4" w:rsidP="00D72EDA">
      <w:pPr>
        <w:pStyle w:val="2"/>
        <w:spacing w:before="0" w:beforeAutospacing="0" w:after="0" w:afterAutospacing="0"/>
        <w:ind w:firstLine="709"/>
        <w:jc w:val="both"/>
        <w:rPr>
          <w:sz w:val="28"/>
          <w:szCs w:val="28"/>
        </w:rPr>
      </w:pPr>
      <w:bookmarkStart w:id="6" w:name="ОРГВЫВОДОВ"/>
      <w:r w:rsidRPr="00D72EDA">
        <w:rPr>
          <w:sz w:val="28"/>
          <w:szCs w:val="28"/>
        </w:rPr>
        <w:lastRenderedPageBreak/>
        <w:t xml:space="preserve">Коммерсантъ: </w:t>
      </w:r>
      <w:r w:rsidR="00705B3D" w:rsidRPr="00D72EDA">
        <w:rPr>
          <w:sz w:val="28"/>
          <w:szCs w:val="28"/>
        </w:rPr>
        <w:t>ВЫБОРЫ БЕЗ ОРГВЫВОДОВ</w:t>
      </w:r>
    </w:p>
    <w:bookmarkEnd w:id="6"/>
    <w:p w:rsidR="009F1E32" w:rsidRPr="00D72EDA" w:rsidRDefault="009F1E32" w:rsidP="00D72EDA">
      <w:pPr>
        <w:spacing w:after="0" w:line="240" w:lineRule="auto"/>
        <w:ind w:firstLine="709"/>
        <w:jc w:val="both"/>
        <w:rPr>
          <w:rFonts w:ascii="Times New Roman" w:hAnsi="Times New Roman" w:cs="Times New Roman"/>
          <w:sz w:val="28"/>
          <w:szCs w:val="28"/>
        </w:rPr>
      </w:pPr>
    </w:p>
    <w:p w:rsidR="00C978D4" w:rsidRPr="00D72EDA" w:rsidRDefault="00C978D4" w:rsidP="00D72EDA">
      <w:pPr>
        <w:spacing w:after="0" w:line="240" w:lineRule="auto"/>
        <w:ind w:firstLine="709"/>
        <w:jc w:val="both"/>
        <w:rPr>
          <w:rFonts w:ascii="Times New Roman" w:hAnsi="Times New Roman" w:cs="Times New Roman"/>
          <w:sz w:val="28"/>
          <w:szCs w:val="28"/>
        </w:rPr>
      </w:pPr>
      <w:r w:rsidRPr="00D72EDA">
        <w:rPr>
          <w:rFonts w:ascii="Times New Roman" w:hAnsi="Times New Roman" w:cs="Times New Roman"/>
          <w:sz w:val="28"/>
          <w:szCs w:val="28"/>
        </w:rPr>
        <w:t xml:space="preserve">10.10.2016 </w:t>
      </w:r>
    </w:p>
    <w:p w:rsidR="005F29F5" w:rsidRPr="00D72EDA" w:rsidRDefault="005F29F5" w:rsidP="00D72EDA">
      <w:pPr>
        <w:pStyle w:val="b-articletext"/>
        <w:spacing w:before="0" w:beforeAutospacing="0" w:after="0" w:afterAutospacing="0"/>
        <w:ind w:firstLine="709"/>
        <w:jc w:val="both"/>
        <w:rPr>
          <w:sz w:val="28"/>
          <w:szCs w:val="28"/>
        </w:rPr>
      </w:pPr>
      <w:r w:rsidRPr="00D72EDA">
        <w:rPr>
          <w:sz w:val="28"/>
          <w:szCs w:val="28"/>
        </w:rPr>
        <w:t>Екатерина Гробман</w:t>
      </w:r>
    </w:p>
    <w:p w:rsidR="005F29F5" w:rsidRPr="00D72EDA" w:rsidRDefault="005F29F5" w:rsidP="00D72EDA">
      <w:pPr>
        <w:spacing w:after="0" w:line="240" w:lineRule="auto"/>
        <w:ind w:firstLine="709"/>
        <w:jc w:val="both"/>
        <w:rPr>
          <w:rFonts w:ascii="Times New Roman" w:hAnsi="Times New Roman" w:cs="Times New Roman"/>
          <w:sz w:val="28"/>
          <w:szCs w:val="28"/>
        </w:rPr>
      </w:pPr>
    </w:p>
    <w:p w:rsidR="00C978D4" w:rsidRPr="00D72EDA" w:rsidRDefault="00C978D4" w:rsidP="00D72EDA">
      <w:pPr>
        <w:pStyle w:val="b-articletext"/>
        <w:spacing w:before="0" w:beforeAutospacing="0" w:after="0" w:afterAutospacing="0"/>
        <w:ind w:firstLine="709"/>
        <w:jc w:val="both"/>
        <w:rPr>
          <w:sz w:val="28"/>
          <w:szCs w:val="28"/>
        </w:rPr>
      </w:pPr>
      <w:r w:rsidRPr="00D72EDA">
        <w:rPr>
          <w:rStyle w:val="b-articleintro"/>
          <w:sz w:val="28"/>
          <w:szCs w:val="28"/>
        </w:rPr>
        <w:t>Пока остается открытым вопрос, последуют ли оргвыводы в отношении регионов по итогам думских выборов, говорится в очередном докладе фонда «Петербургская политика». Эксперты не видят признаков настроя на масштабную замену глав регионов, где «Единая Россия» показала худший результат, как это происходило после выборов 2011 года. При этом глава фонда Михаил Виноградов полагает, что и регионам с высокой явкой и поддержкой «Единой России» ждать преференций не приходится.</w:t>
      </w:r>
    </w:p>
    <w:p w:rsidR="00705B3D" w:rsidRDefault="00705B3D" w:rsidP="00D72EDA">
      <w:pPr>
        <w:pStyle w:val="b-articletext"/>
        <w:spacing w:before="0" w:beforeAutospacing="0" w:after="0" w:afterAutospacing="0"/>
        <w:ind w:firstLine="709"/>
        <w:jc w:val="both"/>
        <w:rPr>
          <w:sz w:val="28"/>
          <w:szCs w:val="28"/>
        </w:rPr>
      </w:pPr>
    </w:p>
    <w:p w:rsidR="00C978D4" w:rsidRPr="00D72EDA" w:rsidRDefault="00C978D4" w:rsidP="00D72EDA">
      <w:pPr>
        <w:pStyle w:val="b-articletext"/>
        <w:spacing w:before="0" w:beforeAutospacing="0" w:after="0" w:afterAutospacing="0"/>
        <w:ind w:firstLine="709"/>
        <w:jc w:val="both"/>
        <w:rPr>
          <w:sz w:val="28"/>
          <w:szCs w:val="28"/>
        </w:rPr>
      </w:pPr>
      <w:r w:rsidRPr="00D72EDA">
        <w:rPr>
          <w:sz w:val="28"/>
          <w:szCs w:val="28"/>
        </w:rPr>
        <w:t>Эксперты фонда «Петербургская политика» в очередном рейтинге социально-политической устойчивости регионов отмечают, что после сентябрьских думских выборов пока так и не начался активный «поиск виноватых». Напомним, по итогам выборов 2011 года были заменены руководители всех десяти регионов, показавших худшие для «Единой России» результаты. В текущем году в зону риска могли попасть Карелия, Коми, Алтайский и Хабаровский края, Амурская, Вологодская, Кировская, Костромская, Омская области, Москва. «Однако провозглашенные в ходе выборов на федеральном уровне приоритеты легитимности и конкурентности кампании затрудняют для федеральной власти проведение подобной ротации в последней десятке»,— говорится в докладе.</w:t>
      </w:r>
    </w:p>
    <w:p w:rsidR="00705B3D" w:rsidRDefault="00705B3D" w:rsidP="00D72EDA">
      <w:pPr>
        <w:pStyle w:val="b-articletext"/>
        <w:spacing w:before="0" w:beforeAutospacing="0" w:after="0" w:afterAutospacing="0"/>
        <w:ind w:firstLine="709"/>
        <w:jc w:val="both"/>
        <w:rPr>
          <w:sz w:val="28"/>
          <w:szCs w:val="28"/>
        </w:rPr>
      </w:pPr>
    </w:p>
    <w:p w:rsidR="00C978D4" w:rsidRPr="00D72EDA" w:rsidRDefault="00C978D4" w:rsidP="00D72EDA">
      <w:pPr>
        <w:pStyle w:val="b-articletext"/>
        <w:spacing w:before="0" w:beforeAutospacing="0" w:after="0" w:afterAutospacing="0"/>
        <w:ind w:firstLine="709"/>
        <w:jc w:val="both"/>
        <w:rPr>
          <w:sz w:val="28"/>
          <w:szCs w:val="28"/>
        </w:rPr>
      </w:pPr>
      <w:r w:rsidRPr="00D72EDA">
        <w:rPr>
          <w:sz w:val="28"/>
          <w:szCs w:val="28"/>
        </w:rPr>
        <w:t>Еще одним поводом для нареканий, помимо низких результатов партии власти, могла бы стать низкая явка на выборы. Аутсайдерами по явке эксперты фонда называют, к примеру, Красноярский и Пермский края, Иркутскую и Новосибирскую области, Москву и Санкт-Петербург. Однако, по их мнению, здесь приходится учитывать то, что «сравнительно низкие показатели явки повышают у участников выборов доверие к официальным итогам голосования — особенно на фоне территорий с экстремально высоким уровнем активности избирателей».</w:t>
      </w:r>
    </w:p>
    <w:p w:rsidR="00705B3D" w:rsidRDefault="00705B3D" w:rsidP="00D72EDA">
      <w:pPr>
        <w:pStyle w:val="b-articletext"/>
        <w:spacing w:before="0" w:beforeAutospacing="0" w:after="0" w:afterAutospacing="0"/>
        <w:ind w:firstLine="709"/>
        <w:jc w:val="both"/>
        <w:rPr>
          <w:sz w:val="28"/>
          <w:szCs w:val="28"/>
        </w:rPr>
      </w:pPr>
    </w:p>
    <w:p w:rsidR="00C978D4" w:rsidRPr="00D72EDA" w:rsidRDefault="00C978D4" w:rsidP="00D72EDA">
      <w:pPr>
        <w:pStyle w:val="b-articletext"/>
        <w:spacing w:before="0" w:beforeAutospacing="0" w:after="0" w:afterAutospacing="0"/>
        <w:ind w:firstLine="709"/>
        <w:jc w:val="both"/>
        <w:rPr>
          <w:sz w:val="28"/>
          <w:szCs w:val="28"/>
        </w:rPr>
      </w:pPr>
      <w:r w:rsidRPr="00D72EDA">
        <w:rPr>
          <w:sz w:val="28"/>
          <w:szCs w:val="28"/>
        </w:rPr>
        <w:t>По выборным скандалам в зону риска могли попасть Дагестан, Алтайский и Красноярский края, Нижегородская, Самарская области и Санкт-Петербург. Но ЦИК «не актуализировал риски делегитимации» итогов голосования, отмечается в докладе, а внутриэлитные конфликты вокруг расстановки сил в местных органах власти разгорелись лишь в отдельных регионах, например, в Нижегородской области (подробнее о выборах в Нижегородской области см. “Ъ” от 7 октября).</w:t>
      </w:r>
    </w:p>
    <w:p w:rsidR="00705B3D" w:rsidRDefault="00705B3D" w:rsidP="00D72EDA">
      <w:pPr>
        <w:pStyle w:val="b-articletext"/>
        <w:spacing w:before="0" w:beforeAutospacing="0" w:after="0" w:afterAutospacing="0"/>
        <w:ind w:firstLine="709"/>
        <w:jc w:val="both"/>
        <w:rPr>
          <w:sz w:val="28"/>
          <w:szCs w:val="28"/>
        </w:rPr>
      </w:pPr>
    </w:p>
    <w:p w:rsidR="00C978D4" w:rsidRPr="00D72EDA" w:rsidRDefault="00C978D4" w:rsidP="00D72EDA">
      <w:pPr>
        <w:pStyle w:val="b-articletext"/>
        <w:spacing w:before="0" w:beforeAutospacing="0" w:after="0" w:afterAutospacing="0"/>
        <w:ind w:firstLine="709"/>
        <w:jc w:val="both"/>
        <w:rPr>
          <w:sz w:val="28"/>
          <w:szCs w:val="28"/>
        </w:rPr>
      </w:pPr>
      <w:r w:rsidRPr="00D72EDA">
        <w:rPr>
          <w:sz w:val="28"/>
          <w:szCs w:val="28"/>
        </w:rPr>
        <w:t xml:space="preserve">«Выборы не дали регионам дополнительной ясности. Не случилось традиционного разбора, кто молодец, а кто нет. Возможно, продолжается </w:t>
      </w:r>
      <w:r w:rsidRPr="00D72EDA">
        <w:rPr>
          <w:sz w:val="28"/>
          <w:szCs w:val="28"/>
        </w:rPr>
        <w:lastRenderedPageBreak/>
        <w:t>снижение веса губернаторов,— сказал “Ъ” глава фонда Михаил Виноградов.— Политика по отношению к регионам у нас периодически меняется, представления об идеале нет. Поэтому регионы остаются вечным заложником колебаний и изменений, которые решаются в коридорах федеральных властей».</w:t>
      </w:r>
    </w:p>
    <w:p w:rsidR="00705B3D" w:rsidRDefault="00705B3D" w:rsidP="00D72EDA">
      <w:pPr>
        <w:pStyle w:val="b-articletext"/>
        <w:spacing w:before="0" w:beforeAutospacing="0" w:after="0" w:afterAutospacing="0"/>
        <w:ind w:firstLine="709"/>
        <w:jc w:val="both"/>
        <w:rPr>
          <w:sz w:val="28"/>
          <w:szCs w:val="28"/>
        </w:rPr>
      </w:pPr>
    </w:p>
    <w:p w:rsidR="00C978D4" w:rsidRPr="00D72EDA" w:rsidRDefault="00C978D4" w:rsidP="00D72EDA">
      <w:pPr>
        <w:pStyle w:val="b-articletext"/>
        <w:spacing w:before="0" w:beforeAutospacing="0" w:after="0" w:afterAutospacing="0"/>
        <w:ind w:firstLine="709"/>
        <w:jc w:val="both"/>
        <w:rPr>
          <w:sz w:val="28"/>
          <w:szCs w:val="28"/>
        </w:rPr>
      </w:pPr>
      <w:r w:rsidRPr="00D72EDA">
        <w:rPr>
          <w:sz w:val="28"/>
          <w:szCs w:val="28"/>
        </w:rPr>
        <w:t>При этом эксперты фонда считают, что «масштаб ротации губернаторского корпуса окажется ниже, чем после выборов 2011 года», а федеральному центру придется учитывать ряд рисков. Так, выборы выявили серьезные различия в уровне поддержки «Единой России» между крупными городами и малыми населенными пунктами, хотя в отличие от выборов 2011 года КПРФ и «Справедливая Россия» даже не пытались вести серьезную борьбу за «городского» избирателя. В 110 из 324 городов с населением более 50 тыс. человек партия власти получила менее 40% голосов. «Особенности настроений горожан придется учитывать при активизации политики по замене мэров городов»,— считают в фонде. Кроме того, выборы не стали «точкой выплеска социального пара», а эпизодические протесты во время избирательной кампании (например, «тракторный марш») довольно быстро растворились в общей повестке дня. И наконец «думские выборы не дали ответа на вопрос, каким будет курс в отношении субъектов федерации», говорится в докладе.</w:t>
      </w:r>
    </w:p>
    <w:p w:rsidR="00705B3D" w:rsidRDefault="00705B3D" w:rsidP="00D72EDA">
      <w:pPr>
        <w:pStyle w:val="b-articletext"/>
        <w:spacing w:before="0" w:beforeAutospacing="0" w:after="0" w:afterAutospacing="0"/>
        <w:ind w:firstLine="709"/>
        <w:jc w:val="both"/>
        <w:rPr>
          <w:sz w:val="28"/>
          <w:szCs w:val="28"/>
        </w:rPr>
      </w:pPr>
    </w:p>
    <w:p w:rsidR="00C978D4" w:rsidRPr="00D72EDA" w:rsidRDefault="00C978D4" w:rsidP="00D72EDA">
      <w:pPr>
        <w:pStyle w:val="b-articletext"/>
        <w:spacing w:before="0" w:beforeAutospacing="0" w:after="0" w:afterAutospacing="0"/>
        <w:ind w:firstLine="709"/>
        <w:jc w:val="both"/>
        <w:rPr>
          <w:sz w:val="28"/>
          <w:szCs w:val="28"/>
        </w:rPr>
      </w:pPr>
      <w:r w:rsidRPr="00D72EDA">
        <w:rPr>
          <w:sz w:val="28"/>
          <w:szCs w:val="28"/>
        </w:rPr>
        <w:t>Эксперты фонда выдвигают несколько вариантов интерпретации результатов думских выборов для регионов. На фоне падения рейтинга губернаторов, которые практически не влияли на исход выборов, «у федерального центра открываются возможности противопоставлять местным властям депутатов-одномандатников». По словам господина Виноградова, даже регионам с высокими показателями не приходится ждать преференций, за исключением разве что национальных республик, которые могут быть услышаны на федеральном уровне. Впрочем, в докладе отмечается, что прошедшие выборы вообще не повлияют на региональную политику, тем более их уже вытеснили из повестки экономические вопросы. К примеру, обсуждаемые в Минфине и правительстве идеи перераспределения налоговых средств от «богатых» регионов к «бедным», которые вызвали открытое недовольство мэра Москвы Сергея Собянина и губернатора Ленинградской области Александра Дрозденко.</w:t>
      </w:r>
    </w:p>
    <w:p w:rsidR="006E1C9E" w:rsidRPr="00720C99" w:rsidRDefault="006E1C9E" w:rsidP="006E1C9E">
      <w:pPr>
        <w:rPr>
          <w:rFonts w:ascii="Times New Roman" w:eastAsia="Times New Roman" w:hAnsi="Times New Roman" w:cs="Times New Roman"/>
          <w:sz w:val="44"/>
          <w:szCs w:val="44"/>
          <w:lang w:eastAsia="ru-RU"/>
        </w:rPr>
      </w:pPr>
      <w:r w:rsidRPr="00720C99">
        <w:rPr>
          <w:rFonts w:ascii="Times New Roman" w:eastAsia="Times New Roman" w:hAnsi="Times New Roman" w:cs="Times New Roman"/>
          <w:sz w:val="44"/>
          <w:szCs w:val="44"/>
          <w:lang w:eastAsia="ru-RU"/>
        </w:rPr>
        <w:br w:type="page"/>
      </w:r>
    </w:p>
    <w:p w:rsidR="00063B59" w:rsidRDefault="009F1E32" w:rsidP="00D72EDA">
      <w:pPr>
        <w:pStyle w:val="2"/>
        <w:spacing w:before="0" w:beforeAutospacing="0" w:after="0" w:afterAutospacing="0"/>
        <w:ind w:firstLine="709"/>
        <w:jc w:val="both"/>
        <w:rPr>
          <w:sz w:val="28"/>
          <w:szCs w:val="28"/>
        </w:rPr>
      </w:pPr>
      <w:bookmarkStart w:id="7" w:name="ВОЛОДИН"/>
      <w:r w:rsidRPr="00D72EDA">
        <w:rPr>
          <w:sz w:val="28"/>
          <w:szCs w:val="28"/>
        </w:rPr>
        <w:lastRenderedPageBreak/>
        <w:t>Коммерсантъ:</w:t>
      </w:r>
      <w:r w:rsidR="0049578A">
        <w:rPr>
          <w:sz w:val="28"/>
          <w:szCs w:val="28"/>
        </w:rPr>
        <w:t xml:space="preserve"> </w:t>
      </w:r>
      <w:r w:rsidR="006E1C9E" w:rsidRPr="00D72EDA">
        <w:rPr>
          <w:sz w:val="28"/>
          <w:szCs w:val="28"/>
        </w:rPr>
        <w:t>ВЯЧЕСЛАВ ВОЛОДИН НАЧАЛ ЗАПОЛНЯТЬ АППАРАТ</w:t>
      </w:r>
    </w:p>
    <w:bookmarkEnd w:id="7"/>
    <w:p w:rsidR="006E1C9E" w:rsidRPr="00D72EDA" w:rsidRDefault="006E1C9E" w:rsidP="00D72EDA">
      <w:pPr>
        <w:pStyle w:val="2"/>
        <w:spacing w:before="0" w:beforeAutospacing="0" w:after="0" w:afterAutospacing="0"/>
        <w:ind w:firstLine="709"/>
        <w:jc w:val="both"/>
        <w:rPr>
          <w:sz w:val="28"/>
          <w:szCs w:val="28"/>
        </w:rPr>
      </w:pPr>
    </w:p>
    <w:p w:rsidR="00063B59" w:rsidRPr="00D72EDA" w:rsidRDefault="00063B59" w:rsidP="00D72EDA">
      <w:pPr>
        <w:spacing w:after="0" w:line="240" w:lineRule="auto"/>
        <w:ind w:firstLine="709"/>
        <w:jc w:val="both"/>
        <w:rPr>
          <w:rFonts w:ascii="Times New Roman" w:hAnsi="Times New Roman" w:cs="Times New Roman"/>
          <w:sz w:val="28"/>
          <w:szCs w:val="28"/>
        </w:rPr>
      </w:pPr>
      <w:r w:rsidRPr="00D72EDA">
        <w:rPr>
          <w:rFonts w:ascii="Times New Roman" w:hAnsi="Times New Roman" w:cs="Times New Roman"/>
          <w:sz w:val="28"/>
          <w:szCs w:val="28"/>
        </w:rPr>
        <w:t xml:space="preserve">10.10.2016 </w:t>
      </w:r>
    </w:p>
    <w:p w:rsidR="005F29F5" w:rsidRPr="00D72EDA" w:rsidRDefault="005F29F5" w:rsidP="00D72EDA">
      <w:pPr>
        <w:pStyle w:val="b-articletext"/>
        <w:spacing w:before="0" w:beforeAutospacing="0" w:after="0" w:afterAutospacing="0"/>
        <w:ind w:firstLine="709"/>
        <w:jc w:val="both"/>
        <w:rPr>
          <w:sz w:val="28"/>
          <w:szCs w:val="28"/>
        </w:rPr>
      </w:pPr>
      <w:r w:rsidRPr="00D72EDA">
        <w:rPr>
          <w:sz w:val="28"/>
          <w:szCs w:val="28"/>
        </w:rPr>
        <w:t xml:space="preserve">Софья Самохина, Ирина Нагорных </w:t>
      </w:r>
    </w:p>
    <w:p w:rsidR="005F29F5" w:rsidRPr="00D72EDA" w:rsidRDefault="005F29F5" w:rsidP="00D72EDA">
      <w:pPr>
        <w:spacing w:after="0" w:line="240" w:lineRule="auto"/>
        <w:ind w:firstLine="709"/>
        <w:jc w:val="both"/>
        <w:rPr>
          <w:rFonts w:ascii="Times New Roman" w:hAnsi="Times New Roman" w:cs="Times New Roman"/>
          <w:sz w:val="28"/>
          <w:szCs w:val="28"/>
        </w:rPr>
      </w:pPr>
    </w:p>
    <w:p w:rsidR="00063B59" w:rsidRPr="00D72EDA" w:rsidRDefault="00063B59" w:rsidP="00D72EDA">
      <w:pPr>
        <w:pStyle w:val="b-articletext"/>
        <w:spacing w:before="0" w:beforeAutospacing="0" w:after="0" w:afterAutospacing="0"/>
        <w:ind w:firstLine="709"/>
        <w:jc w:val="both"/>
        <w:rPr>
          <w:sz w:val="28"/>
          <w:szCs w:val="28"/>
        </w:rPr>
      </w:pPr>
      <w:r w:rsidRPr="00D72EDA">
        <w:rPr>
          <w:rStyle w:val="b-articleintro"/>
          <w:sz w:val="28"/>
          <w:szCs w:val="28"/>
        </w:rPr>
        <w:t>Спикер Госдумы Вячеслав Володин приступил к кадровому обновлению думского аппарата. Бывший руководитель Росмолодежи Сергей Поспелов назначен первым замглавы аппарата Госдумы. По должности он временно исполняет обязанности руководителя аппарата, этот пост пока вакантен. Тем временем первый замглавы Администрации президента Сергей Кириенко, по сведениям "Ъ", начал знакомиться с оставшимися после господина Володина на Старой площади сотрудниками.</w:t>
      </w:r>
    </w:p>
    <w:p w:rsidR="006E1C9E" w:rsidRDefault="006E1C9E" w:rsidP="00D72EDA">
      <w:pPr>
        <w:pStyle w:val="b-articletext"/>
        <w:spacing w:before="0" w:beforeAutospacing="0" w:after="0" w:afterAutospacing="0"/>
        <w:ind w:firstLine="709"/>
        <w:jc w:val="both"/>
        <w:rPr>
          <w:sz w:val="28"/>
          <w:szCs w:val="28"/>
        </w:rPr>
      </w:pPr>
    </w:p>
    <w:p w:rsidR="00063B59" w:rsidRPr="00D72EDA" w:rsidRDefault="00063B59" w:rsidP="00D72EDA">
      <w:pPr>
        <w:pStyle w:val="b-articletext"/>
        <w:spacing w:before="0" w:beforeAutospacing="0" w:after="0" w:afterAutospacing="0"/>
        <w:ind w:firstLine="709"/>
        <w:jc w:val="both"/>
        <w:rPr>
          <w:sz w:val="28"/>
          <w:szCs w:val="28"/>
        </w:rPr>
      </w:pPr>
      <w:r w:rsidRPr="00D72EDA">
        <w:rPr>
          <w:sz w:val="28"/>
          <w:szCs w:val="28"/>
        </w:rPr>
        <w:t xml:space="preserve">Кадровые перестановки в думском аппарате после избрания спикером нижней палаты парламента Вячеслава Володина проходят не совсем обычно. Его первым кадровым назначением стал первый замглавы аппарата — бывший руководитель Росмолодежи Сергей Поспелов, выходец из "Молодой гвардии "Единой России"" и близкий к замглавы управления президента по внутренней политике (УВП) Тимуру Прокопенко человек. Именно господин Прокопенко пролоббировал его назначение в 2014 году руководителем Росмолодежи. С точки зрения собеседника "Ъ", для Поспелова "это повышение", перспективная должность, переход к более универсальной деятельности. "На него нет аллергии у лидеров парламентских партий. Они все его хорошо знают: он приглашал их и общался, когда они участвовали в работе форума "Территория смыслов на Клязьме" два года назад",— пояснил "Ъ" источник среди организаторов форума. </w:t>
      </w:r>
    </w:p>
    <w:p w:rsidR="006E1C9E" w:rsidRDefault="006E1C9E" w:rsidP="00D72EDA">
      <w:pPr>
        <w:pStyle w:val="b-articletext"/>
        <w:spacing w:before="0" w:beforeAutospacing="0" w:after="0" w:afterAutospacing="0"/>
        <w:ind w:firstLine="709"/>
        <w:jc w:val="both"/>
        <w:rPr>
          <w:sz w:val="28"/>
          <w:szCs w:val="28"/>
        </w:rPr>
      </w:pPr>
    </w:p>
    <w:p w:rsidR="00063B59" w:rsidRPr="00D72EDA" w:rsidRDefault="00063B59" w:rsidP="00D72EDA">
      <w:pPr>
        <w:pStyle w:val="b-articletext"/>
        <w:spacing w:before="0" w:beforeAutospacing="0" w:after="0" w:afterAutospacing="0"/>
        <w:ind w:firstLine="709"/>
        <w:jc w:val="both"/>
        <w:rPr>
          <w:sz w:val="28"/>
          <w:szCs w:val="28"/>
        </w:rPr>
      </w:pPr>
      <w:r w:rsidRPr="00D72EDA">
        <w:rPr>
          <w:sz w:val="28"/>
          <w:szCs w:val="28"/>
        </w:rPr>
        <w:t xml:space="preserve">Джахан Поллыева, возглавлявшая аппарат палаты в 2011-2016 годах, на Охотном Ряду уже не работает. В отсутствие руководителя господин Поспелов исполняет его обязанности по должности. "Это временно, до тех пор пока не будет назначен глава аппарата",— говорит собеседник "Ъ". Переход Татьяны Вороновой, возглавляющей УВП, на пост главы думского аппарата по-прежнему не исключен. Это будет зависеть от того, как сложатся ее рабочие отношения с назначенным 5 октября первым замглавы АП Сергеем Кириенко. Он может быть не заинтересован в том, чтобы резко срывать свои кадры с "Росатома", поскольку новому руководству госкорпорации необходимо сохранить работоспособную структуру. Господин Кириенко, по сведениям "Ъ", уже встретился с госпожой Вороновой и руководителем управления по общественным проектам Павлом Зеньковичем, а также несколькими заместителями главы УВП. </w:t>
      </w:r>
    </w:p>
    <w:p w:rsidR="006E1C9E" w:rsidRDefault="006E1C9E" w:rsidP="00D72EDA">
      <w:pPr>
        <w:pStyle w:val="b-articletext"/>
        <w:spacing w:before="0" w:beforeAutospacing="0" w:after="0" w:afterAutospacing="0"/>
        <w:ind w:firstLine="709"/>
        <w:jc w:val="both"/>
        <w:rPr>
          <w:sz w:val="28"/>
          <w:szCs w:val="28"/>
        </w:rPr>
      </w:pPr>
    </w:p>
    <w:p w:rsidR="00063B59" w:rsidRPr="00D72EDA" w:rsidRDefault="00063B59" w:rsidP="00D72EDA">
      <w:pPr>
        <w:pStyle w:val="b-articletext"/>
        <w:spacing w:before="0" w:beforeAutospacing="0" w:after="0" w:afterAutospacing="0"/>
        <w:ind w:firstLine="709"/>
        <w:jc w:val="both"/>
        <w:rPr>
          <w:sz w:val="28"/>
          <w:szCs w:val="28"/>
        </w:rPr>
      </w:pPr>
      <w:r w:rsidRPr="00D72EDA">
        <w:rPr>
          <w:sz w:val="28"/>
          <w:szCs w:val="28"/>
        </w:rPr>
        <w:t xml:space="preserve">В свою очередь, Вячеслав Володин ранее, отвечая на вопрос "Ъ", говорил, что для консультаций по главе аппарата потребуется около двух </w:t>
      </w:r>
      <w:r w:rsidRPr="00D72EDA">
        <w:rPr>
          <w:sz w:val="28"/>
          <w:szCs w:val="28"/>
        </w:rPr>
        <w:lastRenderedPageBreak/>
        <w:t xml:space="preserve">недель — как раз за это время господин Кириенко должен успеть принять дела от оставшейся на Старой площади команды господина Володина и решить кадровые вопросы. </w:t>
      </w:r>
    </w:p>
    <w:p w:rsidR="006E1C9E" w:rsidRDefault="006E1C9E" w:rsidP="00D72EDA">
      <w:pPr>
        <w:pStyle w:val="b-articletext"/>
        <w:spacing w:before="0" w:beforeAutospacing="0" w:after="0" w:afterAutospacing="0"/>
        <w:ind w:firstLine="709"/>
        <w:jc w:val="both"/>
        <w:rPr>
          <w:sz w:val="28"/>
          <w:szCs w:val="28"/>
        </w:rPr>
      </w:pPr>
    </w:p>
    <w:p w:rsidR="00063B59" w:rsidRPr="00D72EDA" w:rsidRDefault="00063B59" w:rsidP="00D72EDA">
      <w:pPr>
        <w:pStyle w:val="b-articletext"/>
        <w:spacing w:before="0" w:beforeAutospacing="0" w:after="0" w:afterAutospacing="0"/>
        <w:ind w:firstLine="709"/>
        <w:jc w:val="both"/>
        <w:rPr>
          <w:sz w:val="28"/>
          <w:szCs w:val="28"/>
        </w:rPr>
      </w:pPr>
      <w:r w:rsidRPr="00D72EDA">
        <w:rPr>
          <w:sz w:val="28"/>
          <w:szCs w:val="28"/>
        </w:rPr>
        <w:t xml:space="preserve">Если госпожа Воронова все же останется на Старой площади, по сведениям "Ъ", не исключено, что Сергей Поспелов возглавит думский аппарат. Это предположение подтвердил "Ъ" источник в Госдуме. За это время у господина Поспелова будет время, чтобы наладить контакты с вице-спикерами, руководителями аппаратов фракций, провести ревизию крупных подразделений аппарата — правового управления (Михаил Деменков), управделами (Алексей Серегин), в частности отвечающего за финансовое обеспечение работы Думы. По итогам этой работы будет приниматься решение о его реформировании. Отметим, что господин Деменков работает в аппарате с 1994 года и является одним из опытнейших юристов. Например, при принятии так называемого "пакета Яровой" в конце шестого созыва — когда большинство глав комитетов не имели возможности принять участие в доработке проекта, господин Деменков был едва ли не единственным юристом, кто последовательно в своих заключениях отмечал необходимость существенно дорабатывать пакет. </w:t>
      </w:r>
    </w:p>
    <w:p w:rsidR="006E1C9E" w:rsidRDefault="006E1C9E" w:rsidP="00D72EDA">
      <w:pPr>
        <w:pStyle w:val="b-articletext"/>
        <w:spacing w:before="0" w:beforeAutospacing="0" w:after="0" w:afterAutospacing="0"/>
        <w:ind w:firstLine="709"/>
        <w:jc w:val="both"/>
        <w:rPr>
          <w:sz w:val="28"/>
          <w:szCs w:val="28"/>
        </w:rPr>
      </w:pPr>
    </w:p>
    <w:p w:rsidR="00063B59" w:rsidRPr="00D72EDA" w:rsidRDefault="00063B59" w:rsidP="00D72EDA">
      <w:pPr>
        <w:pStyle w:val="b-articletext"/>
        <w:spacing w:before="0" w:beforeAutospacing="0" w:after="0" w:afterAutospacing="0"/>
        <w:ind w:firstLine="709"/>
        <w:jc w:val="both"/>
        <w:rPr>
          <w:sz w:val="28"/>
          <w:szCs w:val="28"/>
        </w:rPr>
      </w:pPr>
      <w:r w:rsidRPr="00D72EDA">
        <w:rPr>
          <w:sz w:val="28"/>
          <w:szCs w:val="28"/>
        </w:rPr>
        <w:t xml:space="preserve">С приходом господина Володина в перспективе аппарату Госдумы предстоит реформирование и перезагрузка, а новой структуре — обучение. Выступая на заседании фракции в Аносино, Вячеслав Володин отметил, что аппарат палаты должен работать на депутатов, а не наоборот. </w:t>
      </w:r>
    </w:p>
    <w:p w:rsidR="006E1C9E" w:rsidRDefault="006E1C9E" w:rsidP="00D72EDA">
      <w:pPr>
        <w:pStyle w:val="b-articletext"/>
        <w:spacing w:before="0" w:beforeAutospacing="0" w:after="0" w:afterAutospacing="0"/>
        <w:ind w:firstLine="709"/>
        <w:jc w:val="both"/>
        <w:rPr>
          <w:sz w:val="28"/>
          <w:szCs w:val="28"/>
        </w:rPr>
      </w:pPr>
    </w:p>
    <w:p w:rsidR="00063B59" w:rsidRPr="00D72EDA" w:rsidRDefault="00063B59" w:rsidP="00D72EDA">
      <w:pPr>
        <w:pStyle w:val="b-articletext"/>
        <w:spacing w:before="0" w:beforeAutospacing="0" w:after="0" w:afterAutospacing="0"/>
        <w:ind w:firstLine="709"/>
        <w:jc w:val="both"/>
        <w:rPr>
          <w:sz w:val="28"/>
          <w:szCs w:val="28"/>
        </w:rPr>
      </w:pPr>
      <w:r w:rsidRPr="00D72EDA">
        <w:rPr>
          <w:sz w:val="28"/>
          <w:szCs w:val="28"/>
        </w:rPr>
        <w:t xml:space="preserve">Также и. о. начальника управления по связям с общественностью и взаимодействию со СМИ назначен Константин Тарасов, ранее занимавший должность замначальника того же управления. Господин Тарасов работает в аппарате двенадцать лет. В апреле 2016 года эту должность занял Денис Молчанов, работавший в конце 90-х главой управления АП по связям с общественностью, а потом в аппарате правительства. Он помог предыдущему спикеру палаты Сергею Нарышкину провести избирательную кампанию. С господином Молчановым был заключен срочный договор — на период полномочий председателя Госдумы, он истек 5 октября. По словам собеседника "Ъ" в аппарате, господин Молчанов сам решил не продлять контракт. </w:t>
      </w:r>
    </w:p>
    <w:p w:rsidR="00063B59" w:rsidRPr="00D72EDA" w:rsidRDefault="00063B59" w:rsidP="00D72EDA">
      <w:pPr>
        <w:spacing w:after="0" w:line="240" w:lineRule="auto"/>
        <w:ind w:firstLine="709"/>
        <w:jc w:val="both"/>
        <w:rPr>
          <w:rFonts w:ascii="Times New Roman" w:hAnsi="Times New Roman" w:cs="Times New Roman"/>
          <w:sz w:val="28"/>
          <w:szCs w:val="28"/>
        </w:rPr>
      </w:pPr>
    </w:p>
    <w:sectPr w:rsidR="00063B59" w:rsidRPr="00D72EDA" w:rsidSect="00C64B8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B3D" w:rsidRDefault="006B2B3D" w:rsidP="00C64B8C">
      <w:pPr>
        <w:spacing w:after="0" w:line="240" w:lineRule="auto"/>
      </w:pPr>
      <w:r>
        <w:separator/>
      </w:r>
    </w:p>
  </w:endnote>
  <w:endnote w:type="continuationSeparator" w:id="0">
    <w:p w:rsidR="006B2B3D" w:rsidRDefault="006B2B3D" w:rsidP="00C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B3D" w:rsidRDefault="006B2B3D" w:rsidP="00C64B8C">
      <w:pPr>
        <w:spacing w:after="0" w:line="240" w:lineRule="auto"/>
      </w:pPr>
      <w:r>
        <w:separator/>
      </w:r>
    </w:p>
  </w:footnote>
  <w:footnote w:type="continuationSeparator" w:id="0">
    <w:p w:rsidR="006B2B3D" w:rsidRDefault="006B2B3D" w:rsidP="00C64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7557"/>
      <w:docPartObj>
        <w:docPartGallery w:val="Page Numbers (Top of Page)"/>
        <w:docPartUnique/>
      </w:docPartObj>
    </w:sdtPr>
    <w:sdtEndPr/>
    <w:sdtContent>
      <w:p w:rsidR="00C64B8C" w:rsidRDefault="00D21EEB" w:rsidP="00C64B8C">
        <w:pPr>
          <w:pStyle w:val="a7"/>
          <w:jc w:val="center"/>
        </w:pPr>
        <w:r>
          <w:fldChar w:fldCharType="begin"/>
        </w:r>
        <w:r>
          <w:instrText xml:space="preserve"> PAGE   \* MERGEFORMAT </w:instrText>
        </w:r>
        <w:r>
          <w:fldChar w:fldCharType="separate"/>
        </w:r>
        <w:r>
          <w:rPr>
            <w:noProof/>
          </w:rPr>
          <w:t>3</w:t>
        </w:r>
        <w:r>
          <w:rPr>
            <w:noProof/>
          </w:rPr>
          <w:fldChar w:fldCharType="end"/>
        </w:r>
      </w:p>
    </w:sdtContent>
  </w:sdt>
  <w:p w:rsidR="00C64B8C" w:rsidRDefault="00C64B8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325CD"/>
    <w:multiLevelType w:val="multilevel"/>
    <w:tmpl w:val="AEA0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B7705B"/>
    <w:multiLevelType w:val="multilevel"/>
    <w:tmpl w:val="5738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57D8"/>
    <w:rsid w:val="00024ABE"/>
    <w:rsid w:val="00063B59"/>
    <w:rsid w:val="000F63AC"/>
    <w:rsid w:val="00107BE6"/>
    <w:rsid w:val="0017240C"/>
    <w:rsid w:val="00176D30"/>
    <w:rsid w:val="001A374E"/>
    <w:rsid w:val="001C7FD0"/>
    <w:rsid w:val="002955B5"/>
    <w:rsid w:val="002A328F"/>
    <w:rsid w:val="002F232E"/>
    <w:rsid w:val="0037310F"/>
    <w:rsid w:val="004375D2"/>
    <w:rsid w:val="0049578A"/>
    <w:rsid w:val="005D0003"/>
    <w:rsid w:val="005F29F5"/>
    <w:rsid w:val="006434FD"/>
    <w:rsid w:val="006B2B3D"/>
    <w:rsid w:val="006E1C9E"/>
    <w:rsid w:val="006F2536"/>
    <w:rsid w:val="00705B3D"/>
    <w:rsid w:val="007921D4"/>
    <w:rsid w:val="00823205"/>
    <w:rsid w:val="00827F2E"/>
    <w:rsid w:val="008B57D8"/>
    <w:rsid w:val="008F53EA"/>
    <w:rsid w:val="00957D72"/>
    <w:rsid w:val="00982778"/>
    <w:rsid w:val="009C5011"/>
    <w:rsid w:val="009F191E"/>
    <w:rsid w:val="009F1E32"/>
    <w:rsid w:val="00AE6C4C"/>
    <w:rsid w:val="00AF4FCA"/>
    <w:rsid w:val="00B20C82"/>
    <w:rsid w:val="00C055A6"/>
    <w:rsid w:val="00C45E57"/>
    <w:rsid w:val="00C64B8C"/>
    <w:rsid w:val="00C978D4"/>
    <w:rsid w:val="00D21EEB"/>
    <w:rsid w:val="00D57567"/>
    <w:rsid w:val="00D72EDA"/>
    <w:rsid w:val="00DF4751"/>
    <w:rsid w:val="00E26E0B"/>
    <w:rsid w:val="00F00987"/>
    <w:rsid w:val="00F51407"/>
    <w:rsid w:val="00FE2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D6A5641-2A57-430F-9992-9067DCB2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D30"/>
  </w:style>
  <w:style w:type="paragraph" w:styleId="1">
    <w:name w:val="heading 1"/>
    <w:basedOn w:val="a"/>
    <w:next w:val="a"/>
    <w:link w:val="10"/>
    <w:uiPriority w:val="9"/>
    <w:qFormat/>
    <w:rsid w:val="009C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32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63B5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50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1">
    <w:name w:val="highlight1"/>
    <w:basedOn w:val="a0"/>
    <w:rsid w:val="008B57D8"/>
  </w:style>
  <w:style w:type="character" w:customStyle="1" w:styleId="doc-author-n">
    <w:name w:val="doc-author-n"/>
    <w:basedOn w:val="a0"/>
    <w:rsid w:val="008B57D8"/>
  </w:style>
  <w:style w:type="paragraph" w:styleId="a4">
    <w:name w:val="Balloon Text"/>
    <w:basedOn w:val="a"/>
    <w:link w:val="a5"/>
    <w:uiPriority w:val="99"/>
    <w:semiHidden/>
    <w:unhideWhenUsed/>
    <w:rsid w:val="008B57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57D8"/>
    <w:rPr>
      <w:rFonts w:ascii="Tahoma" w:hAnsi="Tahoma" w:cs="Tahoma"/>
      <w:sz w:val="16"/>
      <w:szCs w:val="16"/>
    </w:rPr>
  </w:style>
  <w:style w:type="character" w:customStyle="1" w:styleId="20">
    <w:name w:val="Заголовок 2 Знак"/>
    <w:basedOn w:val="a0"/>
    <w:link w:val="2"/>
    <w:uiPriority w:val="9"/>
    <w:rsid w:val="00823205"/>
    <w:rPr>
      <w:rFonts w:ascii="Times New Roman" w:eastAsia="Times New Roman" w:hAnsi="Times New Roman" w:cs="Times New Roman"/>
      <w:b/>
      <w:bCs/>
      <w:sz w:val="36"/>
      <w:szCs w:val="36"/>
      <w:lang w:eastAsia="ru-RU"/>
    </w:rPr>
  </w:style>
  <w:style w:type="character" w:customStyle="1" w:styleId="b-publishedattime">
    <w:name w:val="b-published_at_time"/>
    <w:basedOn w:val="a0"/>
    <w:rsid w:val="00823205"/>
  </w:style>
  <w:style w:type="character" w:styleId="a6">
    <w:name w:val="Hyperlink"/>
    <w:basedOn w:val="a0"/>
    <w:uiPriority w:val="99"/>
    <w:unhideWhenUsed/>
    <w:rsid w:val="00823205"/>
    <w:rPr>
      <w:color w:val="0000FF"/>
      <w:u w:val="single"/>
    </w:rPr>
  </w:style>
  <w:style w:type="character" w:customStyle="1" w:styleId="10">
    <w:name w:val="Заголовок 1 Знак"/>
    <w:basedOn w:val="a0"/>
    <w:link w:val="1"/>
    <w:uiPriority w:val="9"/>
    <w:rsid w:val="009C501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9C5011"/>
    <w:rPr>
      <w:rFonts w:asciiTheme="majorHAnsi" w:eastAsiaTheme="majorEastAsia" w:hAnsiTheme="majorHAnsi" w:cstheme="majorBidi"/>
      <w:b/>
      <w:bCs/>
      <w:i/>
      <w:iCs/>
      <w:color w:val="4F81BD" w:themeColor="accent1"/>
    </w:rPr>
  </w:style>
  <w:style w:type="paragraph" w:customStyle="1" w:styleId="b-articletext">
    <w:name w:val="b-article__text"/>
    <w:basedOn w:val="a"/>
    <w:rsid w:val="009C5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9C5011"/>
  </w:style>
  <w:style w:type="character" w:customStyle="1" w:styleId="30">
    <w:name w:val="Заголовок 3 Знак"/>
    <w:basedOn w:val="a0"/>
    <w:link w:val="3"/>
    <w:uiPriority w:val="9"/>
    <w:semiHidden/>
    <w:rsid w:val="00063B59"/>
    <w:rPr>
      <w:rFonts w:asciiTheme="majorHAnsi" w:eastAsiaTheme="majorEastAsia" w:hAnsiTheme="majorHAnsi" w:cstheme="majorBidi"/>
      <w:b/>
      <w:bCs/>
      <w:color w:val="4F81BD" w:themeColor="accent1"/>
    </w:rPr>
  </w:style>
  <w:style w:type="paragraph" w:styleId="a7">
    <w:name w:val="header"/>
    <w:basedOn w:val="a"/>
    <w:link w:val="a8"/>
    <w:uiPriority w:val="99"/>
    <w:unhideWhenUsed/>
    <w:rsid w:val="00C64B8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4B8C"/>
  </w:style>
  <w:style w:type="paragraph" w:styleId="a9">
    <w:name w:val="footer"/>
    <w:basedOn w:val="a"/>
    <w:link w:val="aa"/>
    <w:uiPriority w:val="99"/>
    <w:semiHidden/>
    <w:unhideWhenUsed/>
    <w:rsid w:val="00C64B8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64B8C"/>
  </w:style>
  <w:style w:type="character" w:styleId="ab">
    <w:name w:val="FollowedHyperlink"/>
    <w:basedOn w:val="a0"/>
    <w:uiPriority w:val="99"/>
    <w:semiHidden/>
    <w:unhideWhenUsed/>
    <w:rsid w:val="00827F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22662">
      <w:bodyDiv w:val="1"/>
      <w:marLeft w:val="0"/>
      <w:marRight w:val="0"/>
      <w:marTop w:val="0"/>
      <w:marBottom w:val="0"/>
      <w:divBdr>
        <w:top w:val="none" w:sz="0" w:space="0" w:color="auto"/>
        <w:left w:val="none" w:sz="0" w:space="0" w:color="auto"/>
        <w:bottom w:val="none" w:sz="0" w:space="0" w:color="auto"/>
        <w:right w:val="none" w:sz="0" w:space="0" w:color="auto"/>
      </w:divBdr>
      <w:divsChild>
        <w:div w:id="1886600575">
          <w:marLeft w:val="0"/>
          <w:marRight w:val="0"/>
          <w:marTop w:val="0"/>
          <w:marBottom w:val="0"/>
          <w:divBdr>
            <w:top w:val="none" w:sz="0" w:space="0" w:color="auto"/>
            <w:left w:val="none" w:sz="0" w:space="0" w:color="auto"/>
            <w:bottom w:val="none" w:sz="0" w:space="0" w:color="auto"/>
            <w:right w:val="none" w:sz="0" w:space="0" w:color="auto"/>
          </w:divBdr>
          <w:divsChild>
            <w:div w:id="1981377453">
              <w:marLeft w:val="0"/>
              <w:marRight w:val="0"/>
              <w:marTop w:val="0"/>
              <w:marBottom w:val="0"/>
              <w:divBdr>
                <w:top w:val="none" w:sz="0" w:space="0" w:color="auto"/>
                <w:left w:val="none" w:sz="0" w:space="0" w:color="auto"/>
                <w:bottom w:val="none" w:sz="0" w:space="0" w:color="auto"/>
                <w:right w:val="none" w:sz="0" w:space="0" w:color="auto"/>
              </w:divBdr>
              <w:divsChild>
                <w:div w:id="782502439">
                  <w:marLeft w:val="0"/>
                  <w:marRight w:val="0"/>
                  <w:marTop w:val="0"/>
                  <w:marBottom w:val="0"/>
                  <w:divBdr>
                    <w:top w:val="none" w:sz="0" w:space="0" w:color="auto"/>
                    <w:left w:val="none" w:sz="0" w:space="0" w:color="auto"/>
                    <w:bottom w:val="none" w:sz="0" w:space="0" w:color="auto"/>
                    <w:right w:val="none" w:sz="0" w:space="0" w:color="auto"/>
                  </w:divBdr>
                </w:div>
                <w:div w:id="655187607">
                  <w:marLeft w:val="0"/>
                  <w:marRight w:val="0"/>
                  <w:marTop w:val="0"/>
                  <w:marBottom w:val="0"/>
                  <w:divBdr>
                    <w:top w:val="none" w:sz="0" w:space="0" w:color="auto"/>
                    <w:left w:val="none" w:sz="0" w:space="0" w:color="auto"/>
                    <w:bottom w:val="none" w:sz="0" w:space="0" w:color="auto"/>
                    <w:right w:val="none" w:sz="0" w:space="0" w:color="auto"/>
                  </w:divBdr>
                  <w:divsChild>
                    <w:div w:id="4026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5515">
          <w:marLeft w:val="0"/>
          <w:marRight w:val="0"/>
          <w:marTop w:val="0"/>
          <w:marBottom w:val="0"/>
          <w:divBdr>
            <w:top w:val="none" w:sz="0" w:space="0" w:color="auto"/>
            <w:left w:val="none" w:sz="0" w:space="0" w:color="auto"/>
            <w:bottom w:val="none" w:sz="0" w:space="0" w:color="auto"/>
            <w:right w:val="none" w:sz="0" w:space="0" w:color="auto"/>
          </w:divBdr>
          <w:divsChild>
            <w:div w:id="270860407">
              <w:marLeft w:val="0"/>
              <w:marRight w:val="0"/>
              <w:marTop w:val="0"/>
              <w:marBottom w:val="0"/>
              <w:divBdr>
                <w:top w:val="none" w:sz="0" w:space="0" w:color="auto"/>
                <w:left w:val="none" w:sz="0" w:space="0" w:color="auto"/>
                <w:bottom w:val="none" w:sz="0" w:space="0" w:color="auto"/>
                <w:right w:val="none" w:sz="0" w:space="0" w:color="auto"/>
              </w:divBdr>
              <w:divsChild>
                <w:div w:id="150019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58743">
      <w:bodyDiv w:val="1"/>
      <w:marLeft w:val="0"/>
      <w:marRight w:val="0"/>
      <w:marTop w:val="0"/>
      <w:marBottom w:val="0"/>
      <w:divBdr>
        <w:top w:val="none" w:sz="0" w:space="0" w:color="auto"/>
        <w:left w:val="none" w:sz="0" w:space="0" w:color="auto"/>
        <w:bottom w:val="none" w:sz="0" w:space="0" w:color="auto"/>
        <w:right w:val="none" w:sz="0" w:space="0" w:color="auto"/>
      </w:divBdr>
      <w:divsChild>
        <w:div w:id="1053968104">
          <w:marLeft w:val="0"/>
          <w:marRight w:val="0"/>
          <w:marTop w:val="0"/>
          <w:marBottom w:val="0"/>
          <w:divBdr>
            <w:top w:val="none" w:sz="0" w:space="0" w:color="auto"/>
            <w:left w:val="none" w:sz="0" w:space="0" w:color="auto"/>
            <w:bottom w:val="none" w:sz="0" w:space="0" w:color="auto"/>
            <w:right w:val="none" w:sz="0" w:space="0" w:color="auto"/>
          </w:divBdr>
          <w:divsChild>
            <w:div w:id="1671716659">
              <w:marLeft w:val="0"/>
              <w:marRight w:val="0"/>
              <w:marTop w:val="0"/>
              <w:marBottom w:val="0"/>
              <w:divBdr>
                <w:top w:val="none" w:sz="0" w:space="0" w:color="auto"/>
                <w:left w:val="none" w:sz="0" w:space="0" w:color="auto"/>
                <w:bottom w:val="none" w:sz="0" w:space="0" w:color="auto"/>
                <w:right w:val="none" w:sz="0" w:space="0" w:color="auto"/>
              </w:divBdr>
              <w:divsChild>
                <w:div w:id="1304888514">
                  <w:marLeft w:val="0"/>
                  <w:marRight w:val="0"/>
                  <w:marTop w:val="0"/>
                  <w:marBottom w:val="0"/>
                  <w:divBdr>
                    <w:top w:val="none" w:sz="0" w:space="0" w:color="auto"/>
                    <w:left w:val="none" w:sz="0" w:space="0" w:color="auto"/>
                    <w:bottom w:val="none" w:sz="0" w:space="0" w:color="auto"/>
                    <w:right w:val="none" w:sz="0" w:space="0" w:color="auto"/>
                  </w:divBdr>
                </w:div>
                <w:div w:id="1705447294">
                  <w:marLeft w:val="0"/>
                  <w:marRight w:val="0"/>
                  <w:marTop w:val="0"/>
                  <w:marBottom w:val="0"/>
                  <w:divBdr>
                    <w:top w:val="none" w:sz="0" w:space="0" w:color="auto"/>
                    <w:left w:val="none" w:sz="0" w:space="0" w:color="auto"/>
                    <w:bottom w:val="none" w:sz="0" w:space="0" w:color="auto"/>
                    <w:right w:val="none" w:sz="0" w:space="0" w:color="auto"/>
                  </w:divBdr>
                  <w:divsChild>
                    <w:div w:id="200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92750">
          <w:marLeft w:val="0"/>
          <w:marRight w:val="0"/>
          <w:marTop w:val="0"/>
          <w:marBottom w:val="0"/>
          <w:divBdr>
            <w:top w:val="none" w:sz="0" w:space="0" w:color="auto"/>
            <w:left w:val="none" w:sz="0" w:space="0" w:color="auto"/>
            <w:bottom w:val="none" w:sz="0" w:space="0" w:color="auto"/>
            <w:right w:val="none" w:sz="0" w:space="0" w:color="auto"/>
          </w:divBdr>
          <w:divsChild>
            <w:div w:id="1469738022">
              <w:marLeft w:val="0"/>
              <w:marRight w:val="0"/>
              <w:marTop w:val="0"/>
              <w:marBottom w:val="0"/>
              <w:divBdr>
                <w:top w:val="none" w:sz="0" w:space="0" w:color="auto"/>
                <w:left w:val="none" w:sz="0" w:space="0" w:color="auto"/>
                <w:bottom w:val="none" w:sz="0" w:space="0" w:color="auto"/>
                <w:right w:val="none" w:sz="0" w:space="0" w:color="auto"/>
              </w:divBdr>
              <w:divsChild>
                <w:div w:id="14391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67065">
      <w:bodyDiv w:val="1"/>
      <w:marLeft w:val="0"/>
      <w:marRight w:val="0"/>
      <w:marTop w:val="0"/>
      <w:marBottom w:val="0"/>
      <w:divBdr>
        <w:top w:val="none" w:sz="0" w:space="0" w:color="auto"/>
        <w:left w:val="none" w:sz="0" w:space="0" w:color="auto"/>
        <w:bottom w:val="none" w:sz="0" w:space="0" w:color="auto"/>
        <w:right w:val="none" w:sz="0" w:space="0" w:color="auto"/>
      </w:divBdr>
      <w:divsChild>
        <w:div w:id="451436185">
          <w:marLeft w:val="0"/>
          <w:marRight w:val="0"/>
          <w:marTop w:val="0"/>
          <w:marBottom w:val="0"/>
          <w:divBdr>
            <w:top w:val="none" w:sz="0" w:space="0" w:color="auto"/>
            <w:left w:val="none" w:sz="0" w:space="0" w:color="auto"/>
            <w:bottom w:val="none" w:sz="0" w:space="0" w:color="auto"/>
            <w:right w:val="none" w:sz="0" w:space="0" w:color="auto"/>
          </w:divBdr>
        </w:div>
        <w:div w:id="1540975648">
          <w:marLeft w:val="0"/>
          <w:marRight w:val="0"/>
          <w:marTop w:val="0"/>
          <w:marBottom w:val="0"/>
          <w:divBdr>
            <w:top w:val="none" w:sz="0" w:space="0" w:color="auto"/>
            <w:left w:val="none" w:sz="0" w:space="0" w:color="auto"/>
            <w:bottom w:val="none" w:sz="0" w:space="0" w:color="auto"/>
            <w:right w:val="none" w:sz="0" w:space="0" w:color="auto"/>
          </w:divBdr>
          <w:divsChild>
            <w:div w:id="123426360">
              <w:marLeft w:val="0"/>
              <w:marRight w:val="0"/>
              <w:marTop w:val="0"/>
              <w:marBottom w:val="0"/>
              <w:divBdr>
                <w:top w:val="none" w:sz="0" w:space="0" w:color="auto"/>
                <w:left w:val="none" w:sz="0" w:space="0" w:color="auto"/>
                <w:bottom w:val="none" w:sz="0" w:space="0" w:color="auto"/>
                <w:right w:val="none" w:sz="0" w:space="0" w:color="auto"/>
              </w:divBdr>
              <w:divsChild>
                <w:div w:id="445083806">
                  <w:marLeft w:val="0"/>
                  <w:marRight w:val="0"/>
                  <w:marTop w:val="0"/>
                  <w:marBottom w:val="0"/>
                  <w:divBdr>
                    <w:top w:val="none" w:sz="0" w:space="0" w:color="auto"/>
                    <w:left w:val="none" w:sz="0" w:space="0" w:color="auto"/>
                    <w:bottom w:val="none" w:sz="0" w:space="0" w:color="auto"/>
                    <w:right w:val="none" w:sz="0" w:space="0" w:color="auto"/>
                  </w:divBdr>
                  <w:divsChild>
                    <w:div w:id="8021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2756">
              <w:marLeft w:val="0"/>
              <w:marRight w:val="0"/>
              <w:marTop w:val="0"/>
              <w:marBottom w:val="0"/>
              <w:divBdr>
                <w:top w:val="none" w:sz="0" w:space="0" w:color="auto"/>
                <w:left w:val="none" w:sz="0" w:space="0" w:color="auto"/>
                <w:bottom w:val="none" w:sz="0" w:space="0" w:color="auto"/>
                <w:right w:val="none" w:sz="0" w:space="0" w:color="auto"/>
              </w:divBdr>
              <w:divsChild>
                <w:div w:id="1752852740">
                  <w:marLeft w:val="0"/>
                  <w:marRight w:val="0"/>
                  <w:marTop w:val="0"/>
                  <w:marBottom w:val="0"/>
                  <w:divBdr>
                    <w:top w:val="none" w:sz="0" w:space="0" w:color="auto"/>
                    <w:left w:val="none" w:sz="0" w:space="0" w:color="auto"/>
                    <w:bottom w:val="none" w:sz="0" w:space="0" w:color="auto"/>
                    <w:right w:val="none" w:sz="0" w:space="0" w:color="auto"/>
                  </w:divBdr>
                  <w:divsChild>
                    <w:div w:id="14323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2739">
              <w:marLeft w:val="0"/>
              <w:marRight w:val="0"/>
              <w:marTop w:val="0"/>
              <w:marBottom w:val="0"/>
              <w:divBdr>
                <w:top w:val="none" w:sz="0" w:space="0" w:color="auto"/>
                <w:left w:val="none" w:sz="0" w:space="0" w:color="auto"/>
                <w:bottom w:val="none" w:sz="0" w:space="0" w:color="auto"/>
                <w:right w:val="none" w:sz="0" w:space="0" w:color="auto"/>
              </w:divBdr>
              <w:divsChild>
                <w:div w:id="306016267">
                  <w:marLeft w:val="0"/>
                  <w:marRight w:val="0"/>
                  <w:marTop w:val="0"/>
                  <w:marBottom w:val="0"/>
                  <w:divBdr>
                    <w:top w:val="none" w:sz="0" w:space="0" w:color="auto"/>
                    <w:left w:val="none" w:sz="0" w:space="0" w:color="auto"/>
                    <w:bottom w:val="none" w:sz="0" w:space="0" w:color="auto"/>
                    <w:right w:val="none" w:sz="0" w:space="0" w:color="auto"/>
                  </w:divBdr>
                  <w:divsChild>
                    <w:div w:id="4495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86310">
      <w:bodyDiv w:val="1"/>
      <w:marLeft w:val="0"/>
      <w:marRight w:val="0"/>
      <w:marTop w:val="0"/>
      <w:marBottom w:val="0"/>
      <w:divBdr>
        <w:top w:val="none" w:sz="0" w:space="0" w:color="auto"/>
        <w:left w:val="none" w:sz="0" w:space="0" w:color="auto"/>
        <w:bottom w:val="none" w:sz="0" w:space="0" w:color="auto"/>
        <w:right w:val="none" w:sz="0" w:space="0" w:color="auto"/>
      </w:divBdr>
      <w:divsChild>
        <w:div w:id="1598519241">
          <w:marLeft w:val="0"/>
          <w:marRight w:val="0"/>
          <w:marTop w:val="0"/>
          <w:marBottom w:val="0"/>
          <w:divBdr>
            <w:top w:val="none" w:sz="0" w:space="0" w:color="auto"/>
            <w:left w:val="none" w:sz="0" w:space="0" w:color="auto"/>
            <w:bottom w:val="none" w:sz="0" w:space="0" w:color="auto"/>
            <w:right w:val="none" w:sz="0" w:space="0" w:color="auto"/>
          </w:divBdr>
          <w:divsChild>
            <w:div w:id="1565680352">
              <w:marLeft w:val="0"/>
              <w:marRight w:val="0"/>
              <w:marTop w:val="0"/>
              <w:marBottom w:val="0"/>
              <w:divBdr>
                <w:top w:val="none" w:sz="0" w:space="0" w:color="auto"/>
                <w:left w:val="none" w:sz="0" w:space="0" w:color="auto"/>
                <w:bottom w:val="none" w:sz="0" w:space="0" w:color="auto"/>
                <w:right w:val="none" w:sz="0" w:space="0" w:color="auto"/>
              </w:divBdr>
              <w:divsChild>
                <w:div w:id="1415277463">
                  <w:marLeft w:val="0"/>
                  <w:marRight w:val="0"/>
                  <w:marTop w:val="0"/>
                  <w:marBottom w:val="0"/>
                  <w:divBdr>
                    <w:top w:val="none" w:sz="0" w:space="0" w:color="auto"/>
                    <w:left w:val="none" w:sz="0" w:space="0" w:color="auto"/>
                    <w:bottom w:val="none" w:sz="0" w:space="0" w:color="auto"/>
                    <w:right w:val="none" w:sz="0" w:space="0" w:color="auto"/>
                  </w:divBdr>
                </w:div>
                <w:div w:id="1656296729">
                  <w:marLeft w:val="0"/>
                  <w:marRight w:val="0"/>
                  <w:marTop w:val="0"/>
                  <w:marBottom w:val="0"/>
                  <w:divBdr>
                    <w:top w:val="none" w:sz="0" w:space="0" w:color="auto"/>
                    <w:left w:val="none" w:sz="0" w:space="0" w:color="auto"/>
                    <w:bottom w:val="none" w:sz="0" w:space="0" w:color="auto"/>
                    <w:right w:val="none" w:sz="0" w:space="0" w:color="auto"/>
                  </w:divBdr>
                  <w:divsChild>
                    <w:div w:id="5324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1891">
          <w:marLeft w:val="0"/>
          <w:marRight w:val="0"/>
          <w:marTop w:val="0"/>
          <w:marBottom w:val="0"/>
          <w:divBdr>
            <w:top w:val="none" w:sz="0" w:space="0" w:color="auto"/>
            <w:left w:val="none" w:sz="0" w:space="0" w:color="auto"/>
            <w:bottom w:val="none" w:sz="0" w:space="0" w:color="auto"/>
            <w:right w:val="none" w:sz="0" w:space="0" w:color="auto"/>
          </w:divBdr>
          <w:divsChild>
            <w:div w:id="1653219000">
              <w:marLeft w:val="0"/>
              <w:marRight w:val="0"/>
              <w:marTop w:val="0"/>
              <w:marBottom w:val="0"/>
              <w:divBdr>
                <w:top w:val="none" w:sz="0" w:space="0" w:color="auto"/>
                <w:left w:val="none" w:sz="0" w:space="0" w:color="auto"/>
                <w:bottom w:val="none" w:sz="0" w:space="0" w:color="auto"/>
                <w:right w:val="none" w:sz="0" w:space="0" w:color="auto"/>
              </w:divBdr>
              <w:divsChild>
                <w:div w:id="3178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6271">
      <w:bodyDiv w:val="1"/>
      <w:marLeft w:val="0"/>
      <w:marRight w:val="0"/>
      <w:marTop w:val="0"/>
      <w:marBottom w:val="0"/>
      <w:divBdr>
        <w:top w:val="none" w:sz="0" w:space="0" w:color="auto"/>
        <w:left w:val="none" w:sz="0" w:space="0" w:color="auto"/>
        <w:bottom w:val="none" w:sz="0" w:space="0" w:color="auto"/>
        <w:right w:val="none" w:sz="0" w:space="0" w:color="auto"/>
      </w:divBdr>
      <w:divsChild>
        <w:div w:id="1498762346">
          <w:marLeft w:val="0"/>
          <w:marRight w:val="0"/>
          <w:marTop w:val="0"/>
          <w:marBottom w:val="0"/>
          <w:divBdr>
            <w:top w:val="none" w:sz="0" w:space="0" w:color="auto"/>
            <w:left w:val="none" w:sz="0" w:space="0" w:color="auto"/>
            <w:bottom w:val="none" w:sz="0" w:space="0" w:color="auto"/>
            <w:right w:val="none" w:sz="0" w:space="0" w:color="auto"/>
          </w:divBdr>
          <w:divsChild>
            <w:div w:id="2098205219">
              <w:marLeft w:val="0"/>
              <w:marRight w:val="0"/>
              <w:marTop w:val="0"/>
              <w:marBottom w:val="0"/>
              <w:divBdr>
                <w:top w:val="none" w:sz="0" w:space="0" w:color="auto"/>
                <w:left w:val="none" w:sz="0" w:space="0" w:color="auto"/>
                <w:bottom w:val="none" w:sz="0" w:space="0" w:color="auto"/>
                <w:right w:val="none" w:sz="0" w:space="0" w:color="auto"/>
              </w:divBdr>
              <w:divsChild>
                <w:div w:id="151944347">
                  <w:marLeft w:val="0"/>
                  <w:marRight w:val="0"/>
                  <w:marTop w:val="0"/>
                  <w:marBottom w:val="0"/>
                  <w:divBdr>
                    <w:top w:val="none" w:sz="0" w:space="0" w:color="auto"/>
                    <w:left w:val="none" w:sz="0" w:space="0" w:color="auto"/>
                    <w:bottom w:val="none" w:sz="0" w:space="0" w:color="auto"/>
                    <w:right w:val="none" w:sz="0" w:space="0" w:color="auto"/>
                  </w:divBdr>
                </w:div>
                <w:div w:id="1348218900">
                  <w:marLeft w:val="0"/>
                  <w:marRight w:val="0"/>
                  <w:marTop w:val="0"/>
                  <w:marBottom w:val="0"/>
                  <w:divBdr>
                    <w:top w:val="none" w:sz="0" w:space="0" w:color="auto"/>
                    <w:left w:val="none" w:sz="0" w:space="0" w:color="auto"/>
                    <w:bottom w:val="none" w:sz="0" w:space="0" w:color="auto"/>
                    <w:right w:val="none" w:sz="0" w:space="0" w:color="auto"/>
                  </w:divBdr>
                  <w:divsChild>
                    <w:div w:id="16820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55796">
          <w:marLeft w:val="0"/>
          <w:marRight w:val="0"/>
          <w:marTop w:val="0"/>
          <w:marBottom w:val="0"/>
          <w:divBdr>
            <w:top w:val="none" w:sz="0" w:space="0" w:color="auto"/>
            <w:left w:val="none" w:sz="0" w:space="0" w:color="auto"/>
            <w:bottom w:val="none" w:sz="0" w:space="0" w:color="auto"/>
            <w:right w:val="none" w:sz="0" w:space="0" w:color="auto"/>
          </w:divBdr>
          <w:divsChild>
            <w:div w:id="812255227">
              <w:marLeft w:val="0"/>
              <w:marRight w:val="0"/>
              <w:marTop w:val="0"/>
              <w:marBottom w:val="0"/>
              <w:divBdr>
                <w:top w:val="none" w:sz="0" w:space="0" w:color="auto"/>
                <w:left w:val="none" w:sz="0" w:space="0" w:color="auto"/>
                <w:bottom w:val="none" w:sz="0" w:space="0" w:color="auto"/>
                <w:right w:val="none" w:sz="0" w:space="0" w:color="auto"/>
              </w:divBdr>
              <w:divsChild>
                <w:div w:id="8019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30044">
      <w:bodyDiv w:val="1"/>
      <w:marLeft w:val="0"/>
      <w:marRight w:val="0"/>
      <w:marTop w:val="0"/>
      <w:marBottom w:val="0"/>
      <w:divBdr>
        <w:top w:val="none" w:sz="0" w:space="0" w:color="auto"/>
        <w:left w:val="none" w:sz="0" w:space="0" w:color="auto"/>
        <w:bottom w:val="none" w:sz="0" w:space="0" w:color="auto"/>
        <w:right w:val="none" w:sz="0" w:space="0" w:color="auto"/>
      </w:divBdr>
      <w:divsChild>
        <w:div w:id="720061160">
          <w:marLeft w:val="0"/>
          <w:marRight w:val="0"/>
          <w:marTop w:val="0"/>
          <w:marBottom w:val="0"/>
          <w:divBdr>
            <w:top w:val="none" w:sz="0" w:space="0" w:color="auto"/>
            <w:left w:val="none" w:sz="0" w:space="0" w:color="auto"/>
            <w:bottom w:val="none" w:sz="0" w:space="0" w:color="auto"/>
            <w:right w:val="none" w:sz="0" w:space="0" w:color="auto"/>
          </w:divBdr>
          <w:divsChild>
            <w:div w:id="1390349233">
              <w:marLeft w:val="0"/>
              <w:marRight w:val="0"/>
              <w:marTop w:val="0"/>
              <w:marBottom w:val="0"/>
              <w:divBdr>
                <w:top w:val="none" w:sz="0" w:space="0" w:color="auto"/>
                <w:left w:val="none" w:sz="0" w:space="0" w:color="auto"/>
                <w:bottom w:val="none" w:sz="0" w:space="0" w:color="auto"/>
                <w:right w:val="none" w:sz="0" w:space="0" w:color="auto"/>
              </w:divBdr>
            </w:div>
            <w:div w:id="599876901">
              <w:marLeft w:val="0"/>
              <w:marRight w:val="0"/>
              <w:marTop w:val="0"/>
              <w:marBottom w:val="0"/>
              <w:divBdr>
                <w:top w:val="none" w:sz="0" w:space="0" w:color="auto"/>
                <w:left w:val="none" w:sz="0" w:space="0" w:color="auto"/>
                <w:bottom w:val="none" w:sz="0" w:space="0" w:color="auto"/>
                <w:right w:val="none" w:sz="0" w:space="0" w:color="auto"/>
              </w:divBdr>
            </w:div>
            <w:div w:id="1800612108">
              <w:marLeft w:val="0"/>
              <w:marRight w:val="0"/>
              <w:marTop w:val="0"/>
              <w:marBottom w:val="0"/>
              <w:divBdr>
                <w:top w:val="none" w:sz="0" w:space="0" w:color="auto"/>
                <w:left w:val="none" w:sz="0" w:space="0" w:color="auto"/>
                <w:bottom w:val="none" w:sz="0" w:space="0" w:color="auto"/>
                <w:right w:val="none" w:sz="0" w:space="0" w:color="auto"/>
              </w:divBdr>
            </w:div>
            <w:div w:id="1270311184">
              <w:marLeft w:val="0"/>
              <w:marRight w:val="0"/>
              <w:marTop w:val="0"/>
              <w:marBottom w:val="0"/>
              <w:divBdr>
                <w:top w:val="none" w:sz="0" w:space="0" w:color="auto"/>
                <w:left w:val="none" w:sz="0" w:space="0" w:color="auto"/>
                <w:bottom w:val="none" w:sz="0" w:space="0" w:color="auto"/>
                <w:right w:val="none" w:sz="0" w:space="0" w:color="auto"/>
              </w:divBdr>
            </w:div>
          </w:divsChild>
        </w:div>
        <w:div w:id="380445342">
          <w:marLeft w:val="0"/>
          <w:marRight w:val="0"/>
          <w:marTop w:val="0"/>
          <w:marBottom w:val="0"/>
          <w:divBdr>
            <w:top w:val="none" w:sz="0" w:space="0" w:color="auto"/>
            <w:left w:val="none" w:sz="0" w:space="0" w:color="auto"/>
            <w:bottom w:val="none" w:sz="0" w:space="0" w:color="auto"/>
            <w:right w:val="none" w:sz="0" w:space="0" w:color="auto"/>
          </w:divBdr>
          <w:divsChild>
            <w:div w:id="1391611052">
              <w:marLeft w:val="0"/>
              <w:marRight w:val="0"/>
              <w:marTop w:val="0"/>
              <w:marBottom w:val="0"/>
              <w:divBdr>
                <w:top w:val="none" w:sz="0" w:space="0" w:color="auto"/>
                <w:left w:val="none" w:sz="0" w:space="0" w:color="auto"/>
                <w:bottom w:val="none" w:sz="0" w:space="0" w:color="auto"/>
                <w:right w:val="none" w:sz="0" w:space="0" w:color="auto"/>
              </w:divBdr>
            </w:div>
            <w:div w:id="286009601">
              <w:marLeft w:val="0"/>
              <w:marRight w:val="0"/>
              <w:marTop w:val="0"/>
              <w:marBottom w:val="0"/>
              <w:divBdr>
                <w:top w:val="none" w:sz="0" w:space="0" w:color="auto"/>
                <w:left w:val="none" w:sz="0" w:space="0" w:color="auto"/>
                <w:bottom w:val="none" w:sz="0" w:space="0" w:color="auto"/>
                <w:right w:val="none" w:sz="0" w:space="0" w:color="auto"/>
              </w:divBdr>
            </w:div>
          </w:divsChild>
        </w:div>
        <w:div w:id="152720025">
          <w:marLeft w:val="0"/>
          <w:marRight w:val="0"/>
          <w:marTop w:val="0"/>
          <w:marBottom w:val="0"/>
          <w:divBdr>
            <w:top w:val="none" w:sz="0" w:space="0" w:color="auto"/>
            <w:left w:val="none" w:sz="0" w:space="0" w:color="auto"/>
            <w:bottom w:val="none" w:sz="0" w:space="0" w:color="auto"/>
            <w:right w:val="none" w:sz="0" w:space="0" w:color="auto"/>
          </w:divBdr>
          <w:divsChild>
            <w:div w:id="1891575714">
              <w:marLeft w:val="0"/>
              <w:marRight w:val="0"/>
              <w:marTop w:val="0"/>
              <w:marBottom w:val="0"/>
              <w:divBdr>
                <w:top w:val="none" w:sz="0" w:space="0" w:color="auto"/>
                <w:left w:val="none" w:sz="0" w:space="0" w:color="auto"/>
                <w:bottom w:val="none" w:sz="0" w:space="0" w:color="auto"/>
                <w:right w:val="none" w:sz="0" w:space="0" w:color="auto"/>
              </w:divBdr>
              <w:divsChild>
                <w:div w:id="1634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65735">
      <w:bodyDiv w:val="1"/>
      <w:marLeft w:val="0"/>
      <w:marRight w:val="0"/>
      <w:marTop w:val="0"/>
      <w:marBottom w:val="0"/>
      <w:divBdr>
        <w:top w:val="none" w:sz="0" w:space="0" w:color="auto"/>
        <w:left w:val="none" w:sz="0" w:space="0" w:color="auto"/>
        <w:bottom w:val="none" w:sz="0" w:space="0" w:color="auto"/>
        <w:right w:val="none" w:sz="0" w:space="0" w:color="auto"/>
      </w:divBdr>
      <w:divsChild>
        <w:div w:id="261839372">
          <w:marLeft w:val="0"/>
          <w:marRight w:val="0"/>
          <w:marTop w:val="0"/>
          <w:marBottom w:val="0"/>
          <w:divBdr>
            <w:top w:val="none" w:sz="0" w:space="0" w:color="auto"/>
            <w:left w:val="none" w:sz="0" w:space="0" w:color="auto"/>
            <w:bottom w:val="none" w:sz="0" w:space="0" w:color="auto"/>
            <w:right w:val="none" w:sz="0" w:space="0" w:color="auto"/>
          </w:divBdr>
          <w:divsChild>
            <w:div w:id="1596942914">
              <w:marLeft w:val="0"/>
              <w:marRight w:val="0"/>
              <w:marTop w:val="0"/>
              <w:marBottom w:val="0"/>
              <w:divBdr>
                <w:top w:val="none" w:sz="0" w:space="0" w:color="auto"/>
                <w:left w:val="none" w:sz="0" w:space="0" w:color="auto"/>
                <w:bottom w:val="none" w:sz="0" w:space="0" w:color="auto"/>
                <w:right w:val="none" w:sz="0" w:space="0" w:color="auto"/>
              </w:divBdr>
              <w:divsChild>
                <w:div w:id="2122649224">
                  <w:marLeft w:val="0"/>
                  <w:marRight w:val="0"/>
                  <w:marTop w:val="0"/>
                  <w:marBottom w:val="0"/>
                  <w:divBdr>
                    <w:top w:val="none" w:sz="0" w:space="0" w:color="auto"/>
                    <w:left w:val="none" w:sz="0" w:space="0" w:color="auto"/>
                    <w:bottom w:val="none" w:sz="0" w:space="0" w:color="auto"/>
                    <w:right w:val="none" w:sz="0" w:space="0" w:color="auto"/>
                  </w:divBdr>
                </w:div>
                <w:div w:id="748187872">
                  <w:marLeft w:val="0"/>
                  <w:marRight w:val="0"/>
                  <w:marTop w:val="0"/>
                  <w:marBottom w:val="0"/>
                  <w:divBdr>
                    <w:top w:val="none" w:sz="0" w:space="0" w:color="auto"/>
                    <w:left w:val="none" w:sz="0" w:space="0" w:color="auto"/>
                    <w:bottom w:val="none" w:sz="0" w:space="0" w:color="auto"/>
                    <w:right w:val="none" w:sz="0" w:space="0" w:color="auto"/>
                  </w:divBdr>
                  <w:divsChild>
                    <w:div w:id="21074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5181">
          <w:marLeft w:val="0"/>
          <w:marRight w:val="0"/>
          <w:marTop w:val="0"/>
          <w:marBottom w:val="0"/>
          <w:divBdr>
            <w:top w:val="none" w:sz="0" w:space="0" w:color="auto"/>
            <w:left w:val="none" w:sz="0" w:space="0" w:color="auto"/>
            <w:bottom w:val="none" w:sz="0" w:space="0" w:color="auto"/>
            <w:right w:val="none" w:sz="0" w:space="0" w:color="auto"/>
          </w:divBdr>
          <w:divsChild>
            <w:div w:id="894778321">
              <w:marLeft w:val="0"/>
              <w:marRight w:val="0"/>
              <w:marTop w:val="0"/>
              <w:marBottom w:val="0"/>
              <w:divBdr>
                <w:top w:val="none" w:sz="0" w:space="0" w:color="auto"/>
                <w:left w:val="none" w:sz="0" w:space="0" w:color="auto"/>
                <w:bottom w:val="none" w:sz="0" w:space="0" w:color="auto"/>
                <w:right w:val="none" w:sz="0" w:space="0" w:color="auto"/>
              </w:divBdr>
              <w:divsChild>
                <w:div w:id="2831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72232">
      <w:bodyDiv w:val="1"/>
      <w:marLeft w:val="0"/>
      <w:marRight w:val="0"/>
      <w:marTop w:val="0"/>
      <w:marBottom w:val="0"/>
      <w:divBdr>
        <w:top w:val="none" w:sz="0" w:space="0" w:color="auto"/>
        <w:left w:val="none" w:sz="0" w:space="0" w:color="auto"/>
        <w:bottom w:val="none" w:sz="0" w:space="0" w:color="auto"/>
        <w:right w:val="none" w:sz="0" w:space="0" w:color="auto"/>
      </w:divBdr>
      <w:divsChild>
        <w:div w:id="660353642">
          <w:marLeft w:val="0"/>
          <w:marRight w:val="0"/>
          <w:marTop w:val="0"/>
          <w:marBottom w:val="0"/>
          <w:divBdr>
            <w:top w:val="none" w:sz="0" w:space="0" w:color="auto"/>
            <w:left w:val="none" w:sz="0" w:space="0" w:color="auto"/>
            <w:bottom w:val="none" w:sz="0" w:space="0" w:color="auto"/>
            <w:right w:val="none" w:sz="0" w:space="0" w:color="auto"/>
          </w:divBdr>
        </w:div>
        <w:div w:id="486287792">
          <w:marLeft w:val="0"/>
          <w:marRight w:val="0"/>
          <w:marTop w:val="0"/>
          <w:marBottom w:val="0"/>
          <w:divBdr>
            <w:top w:val="none" w:sz="0" w:space="0" w:color="auto"/>
            <w:left w:val="none" w:sz="0" w:space="0" w:color="auto"/>
            <w:bottom w:val="none" w:sz="0" w:space="0" w:color="auto"/>
            <w:right w:val="none" w:sz="0" w:space="0" w:color="auto"/>
          </w:divBdr>
        </w:div>
      </w:divsChild>
    </w:div>
    <w:div w:id="1528593624">
      <w:bodyDiv w:val="1"/>
      <w:marLeft w:val="0"/>
      <w:marRight w:val="0"/>
      <w:marTop w:val="0"/>
      <w:marBottom w:val="0"/>
      <w:divBdr>
        <w:top w:val="none" w:sz="0" w:space="0" w:color="auto"/>
        <w:left w:val="none" w:sz="0" w:space="0" w:color="auto"/>
        <w:bottom w:val="none" w:sz="0" w:space="0" w:color="auto"/>
        <w:right w:val="none" w:sz="0" w:space="0" w:color="auto"/>
      </w:divBdr>
      <w:divsChild>
        <w:div w:id="1082875227">
          <w:marLeft w:val="0"/>
          <w:marRight w:val="0"/>
          <w:marTop w:val="0"/>
          <w:marBottom w:val="0"/>
          <w:divBdr>
            <w:top w:val="none" w:sz="0" w:space="0" w:color="auto"/>
            <w:left w:val="none" w:sz="0" w:space="0" w:color="auto"/>
            <w:bottom w:val="none" w:sz="0" w:space="0" w:color="auto"/>
            <w:right w:val="none" w:sz="0" w:space="0" w:color="auto"/>
          </w:divBdr>
          <w:divsChild>
            <w:div w:id="857547069">
              <w:marLeft w:val="0"/>
              <w:marRight w:val="0"/>
              <w:marTop w:val="0"/>
              <w:marBottom w:val="0"/>
              <w:divBdr>
                <w:top w:val="none" w:sz="0" w:space="0" w:color="auto"/>
                <w:left w:val="none" w:sz="0" w:space="0" w:color="auto"/>
                <w:bottom w:val="none" w:sz="0" w:space="0" w:color="auto"/>
                <w:right w:val="none" w:sz="0" w:space="0" w:color="auto"/>
              </w:divBdr>
              <w:divsChild>
                <w:div w:id="1672564775">
                  <w:marLeft w:val="0"/>
                  <w:marRight w:val="0"/>
                  <w:marTop w:val="0"/>
                  <w:marBottom w:val="0"/>
                  <w:divBdr>
                    <w:top w:val="none" w:sz="0" w:space="0" w:color="auto"/>
                    <w:left w:val="none" w:sz="0" w:space="0" w:color="auto"/>
                    <w:bottom w:val="none" w:sz="0" w:space="0" w:color="auto"/>
                    <w:right w:val="none" w:sz="0" w:space="0" w:color="auto"/>
                  </w:divBdr>
                </w:div>
                <w:div w:id="786389123">
                  <w:marLeft w:val="0"/>
                  <w:marRight w:val="0"/>
                  <w:marTop w:val="0"/>
                  <w:marBottom w:val="0"/>
                  <w:divBdr>
                    <w:top w:val="none" w:sz="0" w:space="0" w:color="auto"/>
                    <w:left w:val="none" w:sz="0" w:space="0" w:color="auto"/>
                    <w:bottom w:val="none" w:sz="0" w:space="0" w:color="auto"/>
                    <w:right w:val="none" w:sz="0" w:space="0" w:color="auto"/>
                  </w:divBdr>
                  <w:divsChild>
                    <w:div w:id="1249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2509">
          <w:marLeft w:val="0"/>
          <w:marRight w:val="0"/>
          <w:marTop w:val="0"/>
          <w:marBottom w:val="0"/>
          <w:divBdr>
            <w:top w:val="none" w:sz="0" w:space="0" w:color="auto"/>
            <w:left w:val="none" w:sz="0" w:space="0" w:color="auto"/>
            <w:bottom w:val="none" w:sz="0" w:space="0" w:color="auto"/>
            <w:right w:val="none" w:sz="0" w:space="0" w:color="auto"/>
          </w:divBdr>
          <w:divsChild>
            <w:div w:id="628784986">
              <w:marLeft w:val="0"/>
              <w:marRight w:val="0"/>
              <w:marTop w:val="0"/>
              <w:marBottom w:val="0"/>
              <w:divBdr>
                <w:top w:val="none" w:sz="0" w:space="0" w:color="auto"/>
                <w:left w:val="none" w:sz="0" w:space="0" w:color="auto"/>
                <w:bottom w:val="none" w:sz="0" w:space="0" w:color="auto"/>
                <w:right w:val="none" w:sz="0" w:space="0" w:color="auto"/>
              </w:divBdr>
              <w:divsChild>
                <w:div w:id="4719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83150">
      <w:bodyDiv w:val="1"/>
      <w:marLeft w:val="0"/>
      <w:marRight w:val="0"/>
      <w:marTop w:val="0"/>
      <w:marBottom w:val="0"/>
      <w:divBdr>
        <w:top w:val="none" w:sz="0" w:space="0" w:color="auto"/>
        <w:left w:val="none" w:sz="0" w:space="0" w:color="auto"/>
        <w:bottom w:val="none" w:sz="0" w:space="0" w:color="auto"/>
        <w:right w:val="none" w:sz="0" w:space="0" w:color="auto"/>
      </w:divBdr>
      <w:divsChild>
        <w:div w:id="1442534446">
          <w:marLeft w:val="0"/>
          <w:marRight w:val="0"/>
          <w:marTop w:val="0"/>
          <w:marBottom w:val="0"/>
          <w:divBdr>
            <w:top w:val="none" w:sz="0" w:space="0" w:color="auto"/>
            <w:left w:val="none" w:sz="0" w:space="0" w:color="auto"/>
            <w:bottom w:val="none" w:sz="0" w:space="0" w:color="auto"/>
            <w:right w:val="none" w:sz="0" w:space="0" w:color="auto"/>
          </w:divBdr>
        </w:div>
        <w:div w:id="2036072689">
          <w:marLeft w:val="0"/>
          <w:marRight w:val="0"/>
          <w:marTop w:val="0"/>
          <w:marBottom w:val="0"/>
          <w:divBdr>
            <w:top w:val="none" w:sz="0" w:space="0" w:color="auto"/>
            <w:left w:val="none" w:sz="0" w:space="0" w:color="auto"/>
            <w:bottom w:val="none" w:sz="0" w:space="0" w:color="auto"/>
            <w:right w:val="none" w:sz="0" w:space="0" w:color="auto"/>
          </w:divBdr>
          <w:divsChild>
            <w:div w:id="2036344117">
              <w:marLeft w:val="0"/>
              <w:marRight w:val="0"/>
              <w:marTop w:val="0"/>
              <w:marBottom w:val="0"/>
              <w:divBdr>
                <w:top w:val="none" w:sz="0" w:space="0" w:color="auto"/>
                <w:left w:val="none" w:sz="0" w:space="0" w:color="auto"/>
                <w:bottom w:val="none" w:sz="0" w:space="0" w:color="auto"/>
                <w:right w:val="none" w:sz="0" w:space="0" w:color="auto"/>
              </w:divBdr>
            </w:div>
          </w:divsChild>
        </w:div>
        <w:div w:id="848178035">
          <w:marLeft w:val="0"/>
          <w:marRight w:val="0"/>
          <w:marTop w:val="0"/>
          <w:marBottom w:val="0"/>
          <w:divBdr>
            <w:top w:val="none" w:sz="0" w:space="0" w:color="auto"/>
            <w:left w:val="none" w:sz="0" w:space="0" w:color="auto"/>
            <w:bottom w:val="none" w:sz="0" w:space="0" w:color="auto"/>
            <w:right w:val="none" w:sz="0" w:space="0" w:color="auto"/>
          </w:divBdr>
        </w:div>
      </w:divsChild>
    </w:div>
    <w:div w:id="1970864878">
      <w:bodyDiv w:val="1"/>
      <w:marLeft w:val="0"/>
      <w:marRight w:val="0"/>
      <w:marTop w:val="0"/>
      <w:marBottom w:val="0"/>
      <w:divBdr>
        <w:top w:val="none" w:sz="0" w:space="0" w:color="auto"/>
        <w:left w:val="none" w:sz="0" w:space="0" w:color="auto"/>
        <w:bottom w:val="none" w:sz="0" w:space="0" w:color="auto"/>
        <w:right w:val="none" w:sz="0" w:space="0" w:color="auto"/>
      </w:divBdr>
      <w:divsChild>
        <w:div w:id="686757738">
          <w:marLeft w:val="0"/>
          <w:marRight w:val="0"/>
          <w:marTop w:val="0"/>
          <w:marBottom w:val="0"/>
          <w:divBdr>
            <w:top w:val="none" w:sz="0" w:space="0" w:color="auto"/>
            <w:left w:val="none" w:sz="0" w:space="0" w:color="auto"/>
            <w:bottom w:val="none" w:sz="0" w:space="0" w:color="auto"/>
            <w:right w:val="none" w:sz="0" w:space="0" w:color="auto"/>
          </w:divBdr>
          <w:divsChild>
            <w:div w:id="719406822">
              <w:marLeft w:val="0"/>
              <w:marRight w:val="0"/>
              <w:marTop w:val="0"/>
              <w:marBottom w:val="0"/>
              <w:divBdr>
                <w:top w:val="none" w:sz="0" w:space="0" w:color="auto"/>
                <w:left w:val="none" w:sz="0" w:space="0" w:color="auto"/>
                <w:bottom w:val="none" w:sz="0" w:space="0" w:color="auto"/>
                <w:right w:val="none" w:sz="0" w:space="0" w:color="auto"/>
              </w:divBdr>
            </w:div>
            <w:div w:id="2056658639">
              <w:marLeft w:val="0"/>
              <w:marRight w:val="0"/>
              <w:marTop w:val="0"/>
              <w:marBottom w:val="0"/>
              <w:divBdr>
                <w:top w:val="none" w:sz="0" w:space="0" w:color="auto"/>
                <w:left w:val="none" w:sz="0" w:space="0" w:color="auto"/>
                <w:bottom w:val="none" w:sz="0" w:space="0" w:color="auto"/>
                <w:right w:val="none" w:sz="0" w:space="0" w:color="auto"/>
              </w:divBdr>
            </w:div>
            <w:div w:id="2017533969">
              <w:marLeft w:val="0"/>
              <w:marRight w:val="0"/>
              <w:marTop w:val="0"/>
              <w:marBottom w:val="0"/>
              <w:divBdr>
                <w:top w:val="none" w:sz="0" w:space="0" w:color="auto"/>
                <w:left w:val="none" w:sz="0" w:space="0" w:color="auto"/>
                <w:bottom w:val="none" w:sz="0" w:space="0" w:color="auto"/>
                <w:right w:val="none" w:sz="0" w:space="0" w:color="auto"/>
              </w:divBdr>
            </w:div>
            <w:div w:id="137305581">
              <w:marLeft w:val="0"/>
              <w:marRight w:val="0"/>
              <w:marTop w:val="0"/>
              <w:marBottom w:val="0"/>
              <w:divBdr>
                <w:top w:val="none" w:sz="0" w:space="0" w:color="auto"/>
                <w:left w:val="none" w:sz="0" w:space="0" w:color="auto"/>
                <w:bottom w:val="none" w:sz="0" w:space="0" w:color="auto"/>
                <w:right w:val="none" w:sz="0" w:space="0" w:color="auto"/>
              </w:divBdr>
            </w:div>
          </w:divsChild>
        </w:div>
        <w:div w:id="1558391361">
          <w:marLeft w:val="0"/>
          <w:marRight w:val="0"/>
          <w:marTop w:val="0"/>
          <w:marBottom w:val="0"/>
          <w:divBdr>
            <w:top w:val="none" w:sz="0" w:space="0" w:color="auto"/>
            <w:left w:val="none" w:sz="0" w:space="0" w:color="auto"/>
            <w:bottom w:val="none" w:sz="0" w:space="0" w:color="auto"/>
            <w:right w:val="none" w:sz="0" w:space="0" w:color="auto"/>
          </w:divBdr>
          <w:divsChild>
            <w:div w:id="1301611776">
              <w:marLeft w:val="0"/>
              <w:marRight w:val="0"/>
              <w:marTop w:val="0"/>
              <w:marBottom w:val="0"/>
              <w:divBdr>
                <w:top w:val="none" w:sz="0" w:space="0" w:color="auto"/>
                <w:left w:val="none" w:sz="0" w:space="0" w:color="auto"/>
                <w:bottom w:val="none" w:sz="0" w:space="0" w:color="auto"/>
                <w:right w:val="none" w:sz="0" w:space="0" w:color="auto"/>
              </w:divBdr>
            </w:div>
            <w:div w:id="1644192253">
              <w:marLeft w:val="0"/>
              <w:marRight w:val="0"/>
              <w:marTop w:val="0"/>
              <w:marBottom w:val="0"/>
              <w:divBdr>
                <w:top w:val="none" w:sz="0" w:space="0" w:color="auto"/>
                <w:left w:val="none" w:sz="0" w:space="0" w:color="auto"/>
                <w:bottom w:val="none" w:sz="0" w:space="0" w:color="auto"/>
                <w:right w:val="none" w:sz="0" w:space="0" w:color="auto"/>
              </w:divBdr>
            </w:div>
          </w:divsChild>
        </w:div>
        <w:div w:id="551160259">
          <w:marLeft w:val="0"/>
          <w:marRight w:val="0"/>
          <w:marTop w:val="0"/>
          <w:marBottom w:val="0"/>
          <w:divBdr>
            <w:top w:val="none" w:sz="0" w:space="0" w:color="auto"/>
            <w:left w:val="none" w:sz="0" w:space="0" w:color="auto"/>
            <w:bottom w:val="none" w:sz="0" w:space="0" w:color="auto"/>
            <w:right w:val="none" w:sz="0" w:space="0" w:color="auto"/>
          </w:divBdr>
          <w:divsChild>
            <w:div w:id="135463363">
              <w:marLeft w:val="0"/>
              <w:marRight w:val="0"/>
              <w:marTop w:val="0"/>
              <w:marBottom w:val="0"/>
              <w:divBdr>
                <w:top w:val="none" w:sz="0" w:space="0" w:color="auto"/>
                <w:left w:val="none" w:sz="0" w:space="0" w:color="auto"/>
                <w:bottom w:val="none" w:sz="0" w:space="0" w:color="auto"/>
                <w:right w:val="none" w:sz="0" w:space="0" w:color="auto"/>
              </w:divBdr>
              <w:divsChild>
                <w:div w:id="3309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4161">
      <w:bodyDiv w:val="1"/>
      <w:marLeft w:val="0"/>
      <w:marRight w:val="0"/>
      <w:marTop w:val="0"/>
      <w:marBottom w:val="0"/>
      <w:divBdr>
        <w:top w:val="none" w:sz="0" w:space="0" w:color="auto"/>
        <w:left w:val="none" w:sz="0" w:space="0" w:color="auto"/>
        <w:bottom w:val="none" w:sz="0" w:space="0" w:color="auto"/>
        <w:right w:val="none" w:sz="0" w:space="0" w:color="auto"/>
      </w:divBdr>
      <w:divsChild>
        <w:div w:id="1373579274">
          <w:marLeft w:val="0"/>
          <w:marRight w:val="0"/>
          <w:marTop w:val="0"/>
          <w:marBottom w:val="0"/>
          <w:divBdr>
            <w:top w:val="none" w:sz="0" w:space="0" w:color="auto"/>
            <w:left w:val="none" w:sz="0" w:space="0" w:color="auto"/>
            <w:bottom w:val="none" w:sz="0" w:space="0" w:color="auto"/>
            <w:right w:val="none" w:sz="0" w:space="0" w:color="auto"/>
          </w:divBdr>
        </w:div>
        <w:div w:id="404836471">
          <w:marLeft w:val="0"/>
          <w:marRight w:val="0"/>
          <w:marTop w:val="0"/>
          <w:marBottom w:val="0"/>
          <w:divBdr>
            <w:top w:val="none" w:sz="0" w:space="0" w:color="auto"/>
            <w:left w:val="none" w:sz="0" w:space="0" w:color="auto"/>
            <w:bottom w:val="none" w:sz="0" w:space="0" w:color="auto"/>
            <w:right w:val="none" w:sz="0" w:space="0" w:color="auto"/>
          </w:divBdr>
          <w:divsChild>
            <w:div w:id="749734335">
              <w:marLeft w:val="0"/>
              <w:marRight w:val="0"/>
              <w:marTop w:val="0"/>
              <w:marBottom w:val="0"/>
              <w:divBdr>
                <w:top w:val="none" w:sz="0" w:space="0" w:color="auto"/>
                <w:left w:val="none" w:sz="0" w:space="0" w:color="auto"/>
                <w:bottom w:val="none" w:sz="0" w:space="0" w:color="auto"/>
                <w:right w:val="none" w:sz="0" w:space="0" w:color="auto"/>
              </w:divBdr>
              <w:divsChild>
                <w:div w:id="869145666">
                  <w:marLeft w:val="0"/>
                  <w:marRight w:val="0"/>
                  <w:marTop w:val="0"/>
                  <w:marBottom w:val="0"/>
                  <w:divBdr>
                    <w:top w:val="none" w:sz="0" w:space="0" w:color="auto"/>
                    <w:left w:val="none" w:sz="0" w:space="0" w:color="auto"/>
                    <w:bottom w:val="none" w:sz="0" w:space="0" w:color="auto"/>
                    <w:right w:val="none" w:sz="0" w:space="0" w:color="auto"/>
                  </w:divBdr>
                  <w:divsChild>
                    <w:div w:id="6405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12165">
              <w:marLeft w:val="0"/>
              <w:marRight w:val="0"/>
              <w:marTop w:val="0"/>
              <w:marBottom w:val="0"/>
              <w:divBdr>
                <w:top w:val="none" w:sz="0" w:space="0" w:color="auto"/>
                <w:left w:val="none" w:sz="0" w:space="0" w:color="auto"/>
                <w:bottom w:val="none" w:sz="0" w:space="0" w:color="auto"/>
                <w:right w:val="none" w:sz="0" w:space="0" w:color="auto"/>
              </w:divBdr>
              <w:divsChild>
                <w:div w:id="2127701050">
                  <w:marLeft w:val="0"/>
                  <w:marRight w:val="0"/>
                  <w:marTop w:val="0"/>
                  <w:marBottom w:val="0"/>
                  <w:divBdr>
                    <w:top w:val="none" w:sz="0" w:space="0" w:color="auto"/>
                    <w:left w:val="none" w:sz="0" w:space="0" w:color="auto"/>
                    <w:bottom w:val="none" w:sz="0" w:space="0" w:color="auto"/>
                    <w:right w:val="none" w:sz="0" w:space="0" w:color="auto"/>
                  </w:divBdr>
                  <w:divsChild>
                    <w:div w:id="20388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3545">
              <w:marLeft w:val="0"/>
              <w:marRight w:val="0"/>
              <w:marTop w:val="0"/>
              <w:marBottom w:val="0"/>
              <w:divBdr>
                <w:top w:val="none" w:sz="0" w:space="0" w:color="auto"/>
                <w:left w:val="none" w:sz="0" w:space="0" w:color="auto"/>
                <w:bottom w:val="none" w:sz="0" w:space="0" w:color="auto"/>
                <w:right w:val="none" w:sz="0" w:space="0" w:color="auto"/>
              </w:divBdr>
              <w:divsChild>
                <w:div w:id="388041666">
                  <w:marLeft w:val="0"/>
                  <w:marRight w:val="0"/>
                  <w:marTop w:val="0"/>
                  <w:marBottom w:val="0"/>
                  <w:divBdr>
                    <w:top w:val="none" w:sz="0" w:space="0" w:color="auto"/>
                    <w:left w:val="none" w:sz="0" w:space="0" w:color="auto"/>
                    <w:bottom w:val="none" w:sz="0" w:space="0" w:color="auto"/>
                    <w:right w:val="none" w:sz="0" w:space="0" w:color="auto"/>
                  </w:divBdr>
                  <w:divsChild>
                    <w:div w:id="14756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82006">
      <w:bodyDiv w:val="1"/>
      <w:marLeft w:val="0"/>
      <w:marRight w:val="0"/>
      <w:marTop w:val="0"/>
      <w:marBottom w:val="0"/>
      <w:divBdr>
        <w:top w:val="none" w:sz="0" w:space="0" w:color="auto"/>
        <w:left w:val="none" w:sz="0" w:space="0" w:color="auto"/>
        <w:bottom w:val="none" w:sz="0" w:space="0" w:color="auto"/>
        <w:right w:val="none" w:sz="0" w:space="0" w:color="auto"/>
      </w:divBdr>
      <w:divsChild>
        <w:div w:id="556205415">
          <w:marLeft w:val="0"/>
          <w:marRight w:val="0"/>
          <w:marTop w:val="0"/>
          <w:marBottom w:val="0"/>
          <w:divBdr>
            <w:top w:val="none" w:sz="0" w:space="0" w:color="auto"/>
            <w:left w:val="none" w:sz="0" w:space="0" w:color="auto"/>
            <w:bottom w:val="none" w:sz="0" w:space="0" w:color="auto"/>
            <w:right w:val="none" w:sz="0" w:space="0" w:color="auto"/>
          </w:divBdr>
          <w:divsChild>
            <w:div w:id="80298019">
              <w:marLeft w:val="0"/>
              <w:marRight w:val="0"/>
              <w:marTop w:val="0"/>
              <w:marBottom w:val="0"/>
              <w:divBdr>
                <w:top w:val="none" w:sz="0" w:space="0" w:color="auto"/>
                <w:left w:val="none" w:sz="0" w:space="0" w:color="auto"/>
                <w:bottom w:val="none" w:sz="0" w:space="0" w:color="auto"/>
                <w:right w:val="none" w:sz="0" w:space="0" w:color="auto"/>
              </w:divBdr>
              <w:divsChild>
                <w:div w:id="912472844">
                  <w:marLeft w:val="0"/>
                  <w:marRight w:val="0"/>
                  <w:marTop w:val="0"/>
                  <w:marBottom w:val="0"/>
                  <w:divBdr>
                    <w:top w:val="none" w:sz="0" w:space="0" w:color="auto"/>
                    <w:left w:val="none" w:sz="0" w:space="0" w:color="auto"/>
                    <w:bottom w:val="none" w:sz="0" w:space="0" w:color="auto"/>
                    <w:right w:val="none" w:sz="0" w:space="0" w:color="auto"/>
                  </w:divBdr>
                </w:div>
                <w:div w:id="1187673650">
                  <w:marLeft w:val="0"/>
                  <w:marRight w:val="0"/>
                  <w:marTop w:val="0"/>
                  <w:marBottom w:val="0"/>
                  <w:divBdr>
                    <w:top w:val="none" w:sz="0" w:space="0" w:color="auto"/>
                    <w:left w:val="none" w:sz="0" w:space="0" w:color="auto"/>
                    <w:bottom w:val="none" w:sz="0" w:space="0" w:color="auto"/>
                    <w:right w:val="none" w:sz="0" w:space="0" w:color="auto"/>
                  </w:divBdr>
                  <w:divsChild>
                    <w:div w:id="11536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60134">
          <w:marLeft w:val="0"/>
          <w:marRight w:val="0"/>
          <w:marTop w:val="0"/>
          <w:marBottom w:val="0"/>
          <w:divBdr>
            <w:top w:val="none" w:sz="0" w:space="0" w:color="auto"/>
            <w:left w:val="none" w:sz="0" w:space="0" w:color="auto"/>
            <w:bottom w:val="none" w:sz="0" w:space="0" w:color="auto"/>
            <w:right w:val="none" w:sz="0" w:space="0" w:color="auto"/>
          </w:divBdr>
          <w:divsChild>
            <w:div w:id="1910774066">
              <w:marLeft w:val="0"/>
              <w:marRight w:val="0"/>
              <w:marTop w:val="0"/>
              <w:marBottom w:val="0"/>
              <w:divBdr>
                <w:top w:val="none" w:sz="0" w:space="0" w:color="auto"/>
                <w:left w:val="none" w:sz="0" w:space="0" w:color="auto"/>
                <w:bottom w:val="none" w:sz="0" w:space="0" w:color="auto"/>
                <w:right w:val="none" w:sz="0" w:space="0" w:color="auto"/>
              </w:divBdr>
              <w:divsChild>
                <w:div w:id="1166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25</Pages>
  <Words>7682</Words>
  <Characters>43792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marenkov.v</dc:creator>
  <cp:keywords/>
  <dc:description/>
  <cp:lastModifiedBy>user</cp:lastModifiedBy>
  <cp:revision>42</cp:revision>
  <dcterms:created xsi:type="dcterms:W3CDTF">2016-10-10T04:45:00Z</dcterms:created>
  <dcterms:modified xsi:type="dcterms:W3CDTF">2017-01-09T14:04:00Z</dcterms:modified>
</cp:coreProperties>
</file>